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B0054" w14:textId="4C984A22" w:rsidR="00343569" w:rsidRPr="001762BC" w:rsidRDefault="007C6DA6" w:rsidP="001D05A0">
      <w:pPr>
        <w:pStyle w:val="NoSpacing"/>
        <w:spacing w:after="240"/>
        <w:ind w:right="-340"/>
        <w:jc w:val="center"/>
        <w:rPr>
          <w:rFonts w:ascii="Arial" w:hAnsi="Arial" w:cs="Arial"/>
          <w:b/>
          <w:sz w:val="40"/>
          <w:szCs w:val="40"/>
        </w:rPr>
      </w:pPr>
      <w:r w:rsidRPr="001762BC">
        <w:rPr>
          <w:rFonts w:ascii="Arial" w:hAnsi="Arial" w:cs="Arial"/>
          <w:b/>
          <w:sz w:val="40"/>
          <w:szCs w:val="40"/>
        </w:rPr>
        <w:t>Homecare Patient Charter</w:t>
      </w:r>
    </w:p>
    <w:p w14:paraId="7048620A" w14:textId="567483A7" w:rsidR="00CF1525" w:rsidRPr="001762BC" w:rsidRDefault="0002433D" w:rsidP="001762BC">
      <w:pPr>
        <w:pStyle w:val="NoSpacing"/>
        <w:rPr>
          <w:rFonts w:ascii="Arial" w:hAnsi="Arial" w:cs="Arial"/>
          <w:b/>
          <w:bCs/>
          <w:iCs/>
          <w:color w:val="00B0F0"/>
          <w:sz w:val="28"/>
          <w:szCs w:val="28"/>
        </w:rPr>
      </w:pPr>
      <w:r w:rsidRPr="001762BC">
        <w:rPr>
          <w:rFonts w:ascii="Arial" w:hAnsi="Arial" w:cs="Arial"/>
          <w:iCs/>
          <w:color w:val="00B0F0"/>
          <w:sz w:val="28"/>
          <w:szCs w:val="28"/>
        </w:rPr>
        <w:t>‘</w:t>
      </w:r>
      <w:r w:rsidRPr="001762BC">
        <w:rPr>
          <w:rFonts w:ascii="Arial" w:hAnsi="Arial" w:cs="Arial"/>
          <w:b/>
          <w:bCs/>
          <w:iCs/>
          <w:color w:val="00B0F0"/>
          <w:sz w:val="28"/>
          <w:szCs w:val="28"/>
        </w:rPr>
        <w:t xml:space="preserve">Our </w:t>
      </w:r>
      <w:r w:rsidR="00331B1F">
        <w:rPr>
          <w:rFonts w:ascii="Arial" w:hAnsi="Arial" w:cs="Arial"/>
          <w:b/>
          <w:bCs/>
          <w:iCs/>
          <w:color w:val="00B0F0"/>
          <w:sz w:val="28"/>
          <w:szCs w:val="28"/>
        </w:rPr>
        <w:t>A</w:t>
      </w:r>
      <w:r w:rsidRPr="001762BC">
        <w:rPr>
          <w:rFonts w:ascii="Arial" w:hAnsi="Arial" w:cs="Arial"/>
          <w:b/>
          <w:bCs/>
          <w:iCs/>
          <w:color w:val="00B0F0"/>
          <w:sz w:val="28"/>
          <w:szCs w:val="28"/>
        </w:rPr>
        <w:t>greement</w:t>
      </w:r>
      <w:r w:rsidR="00011F24" w:rsidRPr="001762BC">
        <w:rPr>
          <w:rFonts w:ascii="Arial" w:hAnsi="Arial" w:cs="Arial"/>
          <w:b/>
          <w:bCs/>
          <w:iCs/>
          <w:color w:val="00B0F0"/>
          <w:sz w:val="28"/>
          <w:szCs w:val="28"/>
        </w:rPr>
        <w:t>,</w:t>
      </w:r>
      <w:r w:rsidRPr="001762BC">
        <w:rPr>
          <w:rFonts w:ascii="Arial" w:hAnsi="Arial" w:cs="Arial"/>
          <w:b/>
          <w:bCs/>
          <w:iCs/>
          <w:color w:val="00B0F0"/>
          <w:sz w:val="28"/>
          <w:szCs w:val="28"/>
        </w:rPr>
        <w:t xml:space="preserve"> </w:t>
      </w:r>
      <w:proofErr w:type="gramStart"/>
      <w:r w:rsidR="00331B1F">
        <w:rPr>
          <w:rFonts w:ascii="Arial" w:hAnsi="Arial" w:cs="Arial"/>
          <w:b/>
          <w:bCs/>
          <w:iCs/>
          <w:color w:val="00B0F0"/>
          <w:sz w:val="28"/>
          <w:szCs w:val="28"/>
        </w:rPr>
        <w:t>T</w:t>
      </w:r>
      <w:r w:rsidRPr="001762BC">
        <w:rPr>
          <w:rFonts w:ascii="Arial" w:hAnsi="Arial" w:cs="Arial"/>
          <w:b/>
          <w:bCs/>
          <w:iCs/>
          <w:color w:val="00B0F0"/>
          <w:sz w:val="28"/>
          <w:szCs w:val="28"/>
        </w:rPr>
        <w:t>ogether</w:t>
      </w:r>
      <w:proofErr w:type="gramEnd"/>
      <w:r w:rsidRPr="001762BC">
        <w:rPr>
          <w:rFonts w:ascii="Arial" w:hAnsi="Arial" w:cs="Arial"/>
          <w:b/>
          <w:bCs/>
          <w:iCs/>
          <w:color w:val="00B0F0"/>
          <w:sz w:val="28"/>
          <w:szCs w:val="28"/>
        </w:rPr>
        <w:t>’</w:t>
      </w:r>
    </w:p>
    <w:p w14:paraId="23E61D6F" w14:textId="77777777" w:rsidR="00AF2457" w:rsidRPr="001762BC" w:rsidRDefault="003723CF" w:rsidP="001762BC">
      <w:pPr>
        <w:pStyle w:val="NoSpacing"/>
        <w:spacing w:after="40"/>
        <w:rPr>
          <w:rFonts w:ascii="Arial" w:hAnsi="Arial" w:cs="Arial"/>
          <w:iCs/>
          <w:sz w:val="24"/>
          <w:szCs w:val="24"/>
        </w:rPr>
      </w:pPr>
      <w:r w:rsidRPr="001762BC">
        <w:rPr>
          <w:rFonts w:ascii="Arial" w:hAnsi="Arial" w:cs="Arial"/>
          <w:iCs/>
          <w:sz w:val="24"/>
          <w:szCs w:val="24"/>
        </w:rPr>
        <w:t>This</w:t>
      </w:r>
      <w:r w:rsidR="00AF2457" w:rsidRPr="001762BC">
        <w:rPr>
          <w:rFonts w:ascii="Arial" w:hAnsi="Arial" w:cs="Arial"/>
          <w:iCs/>
          <w:sz w:val="24"/>
          <w:szCs w:val="24"/>
        </w:rPr>
        <w:t xml:space="preserve"> patient charter </w:t>
      </w:r>
      <w:r w:rsidRPr="001762BC">
        <w:rPr>
          <w:rFonts w:ascii="Arial" w:hAnsi="Arial" w:cs="Arial"/>
          <w:iCs/>
          <w:sz w:val="24"/>
          <w:szCs w:val="24"/>
        </w:rPr>
        <w:t xml:space="preserve">explains how we can work together and what you can expect from a </w:t>
      </w:r>
      <w:r w:rsidR="00AF2457" w:rsidRPr="001762BC">
        <w:rPr>
          <w:rFonts w:ascii="Arial" w:hAnsi="Arial" w:cs="Arial"/>
          <w:iCs/>
          <w:sz w:val="24"/>
          <w:szCs w:val="24"/>
        </w:rPr>
        <w:t>homecare service</w:t>
      </w:r>
      <w:r w:rsidRPr="001762BC">
        <w:rPr>
          <w:rFonts w:ascii="Arial" w:hAnsi="Arial" w:cs="Arial"/>
          <w:iCs/>
          <w:sz w:val="24"/>
          <w:szCs w:val="24"/>
        </w:rPr>
        <w:t xml:space="preserve">. </w:t>
      </w:r>
    </w:p>
    <w:p w14:paraId="4E03F248" w14:textId="3D61E8B5" w:rsidR="00EC2D79" w:rsidRPr="001762BC" w:rsidRDefault="00EC2D79" w:rsidP="001762BC">
      <w:pPr>
        <w:pStyle w:val="NoSpacing"/>
        <w:spacing w:after="120"/>
        <w:ind w:right="-340"/>
        <w:rPr>
          <w:rFonts w:ascii="Arial" w:hAnsi="Arial" w:cs="Arial"/>
          <w:sz w:val="24"/>
          <w:szCs w:val="24"/>
        </w:rPr>
      </w:pPr>
      <w:r w:rsidRPr="001762BC">
        <w:rPr>
          <w:rFonts w:ascii="Arial" w:hAnsi="Arial" w:cs="Arial"/>
          <w:sz w:val="24"/>
          <w:szCs w:val="24"/>
        </w:rPr>
        <w:t xml:space="preserve">You can expect treatment to be delivered within 4 weeks </w:t>
      </w:r>
      <w:r w:rsidR="00331B1F">
        <w:rPr>
          <w:rFonts w:ascii="Arial" w:hAnsi="Arial" w:cs="Arial"/>
          <w:sz w:val="24"/>
          <w:szCs w:val="24"/>
        </w:rPr>
        <w:t>of a prescription being issued by your clinical team</w:t>
      </w:r>
      <w:r w:rsidRPr="001762BC">
        <w:rPr>
          <w:rFonts w:ascii="Arial" w:hAnsi="Arial" w:cs="Arial"/>
          <w:sz w:val="24"/>
          <w:szCs w:val="24"/>
        </w:rPr>
        <w:t>.</w:t>
      </w:r>
    </w:p>
    <w:p w14:paraId="08728E86" w14:textId="77777777" w:rsidR="00774B25" w:rsidRPr="001762BC" w:rsidRDefault="001762BC" w:rsidP="001762BC">
      <w:pPr>
        <w:pStyle w:val="NoSpacing"/>
        <w:rPr>
          <w:rFonts w:ascii="Arial" w:hAnsi="Arial" w:cs="Arial"/>
          <w:b/>
          <w:color w:val="00B0F0"/>
          <w:sz w:val="28"/>
          <w:szCs w:val="28"/>
        </w:rPr>
      </w:pPr>
      <w:r w:rsidRPr="001762BC">
        <w:rPr>
          <w:rFonts w:ascii="Arial" w:hAnsi="Arial" w:cs="Arial"/>
          <w:b/>
          <w:color w:val="00B0F0"/>
          <w:sz w:val="28"/>
          <w:szCs w:val="28"/>
        </w:rPr>
        <w:t>Your</w:t>
      </w:r>
      <w:r w:rsidR="000D126C" w:rsidRPr="001762BC">
        <w:rPr>
          <w:rFonts w:ascii="Arial" w:hAnsi="Arial" w:cs="Arial"/>
          <w:b/>
          <w:color w:val="00B0F0"/>
          <w:sz w:val="28"/>
          <w:szCs w:val="28"/>
        </w:rPr>
        <w:t xml:space="preserve"> </w:t>
      </w:r>
      <w:r w:rsidR="00887C2C" w:rsidRPr="001762BC">
        <w:rPr>
          <w:rFonts w:ascii="Arial" w:hAnsi="Arial" w:cs="Arial"/>
          <w:b/>
          <w:color w:val="00B0F0"/>
          <w:sz w:val="28"/>
          <w:szCs w:val="28"/>
        </w:rPr>
        <w:t xml:space="preserve">Rights </w:t>
      </w:r>
    </w:p>
    <w:p w14:paraId="2DD26068" w14:textId="77777777" w:rsidR="002B1670" w:rsidRPr="001762BC" w:rsidRDefault="00C703A5" w:rsidP="001762BC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1762BC">
        <w:rPr>
          <w:rFonts w:ascii="Arial" w:hAnsi="Arial" w:cs="Arial"/>
          <w:b/>
          <w:bCs/>
          <w:sz w:val="24"/>
          <w:szCs w:val="24"/>
        </w:rPr>
        <w:t xml:space="preserve">You have </w:t>
      </w:r>
      <w:r w:rsidR="000200B9" w:rsidRPr="001762BC">
        <w:rPr>
          <w:rFonts w:ascii="Arial" w:hAnsi="Arial" w:cs="Arial"/>
          <w:b/>
          <w:bCs/>
          <w:sz w:val="24"/>
          <w:szCs w:val="24"/>
        </w:rPr>
        <w:t>the right</w:t>
      </w:r>
      <w:r w:rsidR="00924466" w:rsidRPr="001762BC">
        <w:rPr>
          <w:rFonts w:ascii="Arial" w:hAnsi="Arial" w:cs="Arial"/>
          <w:b/>
          <w:bCs/>
          <w:sz w:val="24"/>
          <w:szCs w:val="24"/>
        </w:rPr>
        <w:t xml:space="preserve"> </w:t>
      </w:r>
      <w:r w:rsidR="003723CF" w:rsidRPr="001762BC">
        <w:rPr>
          <w:rFonts w:ascii="Arial" w:hAnsi="Arial" w:cs="Arial"/>
          <w:b/>
          <w:bCs/>
          <w:sz w:val="24"/>
          <w:szCs w:val="24"/>
        </w:rPr>
        <w:t>to</w:t>
      </w:r>
      <w:r w:rsidR="002B1670" w:rsidRPr="001762BC">
        <w:rPr>
          <w:rFonts w:ascii="Arial" w:hAnsi="Arial" w:cs="Arial"/>
          <w:b/>
          <w:bCs/>
          <w:sz w:val="24"/>
          <w:szCs w:val="24"/>
        </w:rPr>
        <w:t>:</w:t>
      </w:r>
    </w:p>
    <w:p w14:paraId="7AC93252" w14:textId="795A73DF" w:rsidR="00EC2D79" w:rsidRPr="001762BC" w:rsidRDefault="002B1670" w:rsidP="001762BC">
      <w:pPr>
        <w:pStyle w:val="NoSpacing"/>
        <w:numPr>
          <w:ilvl w:val="0"/>
          <w:numId w:val="4"/>
        </w:numPr>
        <w:ind w:left="567" w:hanging="425"/>
        <w:rPr>
          <w:rFonts w:ascii="Arial" w:hAnsi="Arial" w:cs="Arial"/>
          <w:sz w:val="24"/>
          <w:szCs w:val="24"/>
        </w:rPr>
      </w:pPr>
      <w:r w:rsidRPr="001762BC">
        <w:rPr>
          <w:rFonts w:ascii="Arial" w:hAnsi="Arial" w:cs="Arial"/>
          <w:sz w:val="24"/>
          <w:szCs w:val="24"/>
        </w:rPr>
        <w:t>R</w:t>
      </w:r>
      <w:r w:rsidR="003723CF" w:rsidRPr="001762BC">
        <w:rPr>
          <w:rFonts w:ascii="Arial" w:hAnsi="Arial" w:cs="Arial"/>
          <w:sz w:val="24"/>
          <w:szCs w:val="24"/>
        </w:rPr>
        <w:t>efuse</w:t>
      </w:r>
      <w:r w:rsidR="00C703A5" w:rsidRPr="001762BC">
        <w:rPr>
          <w:rFonts w:ascii="Arial" w:hAnsi="Arial" w:cs="Arial"/>
          <w:sz w:val="24"/>
          <w:szCs w:val="24"/>
        </w:rPr>
        <w:t xml:space="preserve"> consent </w:t>
      </w:r>
      <w:r w:rsidR="00924466" w:rsidRPr="001762BC">
        <w:rPr>
          <w:rFonts w:ascii="Arial" w:hAnsi="Arial" w:cs="Arial"/>
          <w:sz w:val="24"/>
          <w:szCs w:val="24"/>
        </w:rPr>
        <w:t xml:space="preserve">or withdraw from the </w:t>
      </w:r>
      <w:r w:rsidR="004971F8">
        <w:rPr>
          <w:rFonts w:ascii="Arial" w:hAnsi="Arial" w:cs="Arial"/>
          <w:sz w:val="24"/>
          <w:szCs w:val="24"/>
        </w:rPr>
        <w:t>H</w:t>
      </w:r>
      <w:r w:rsidR="003723CF" w:rsidRPr="001762BC">
        <w:rPr>
          <w:rFonts w:ascii="Arial" w:hAnsi="Arial" w:cs="Arial"/>
          <w:sz w:val="24"/>
          <w:szCs w:val="24"/>
        </w:rPr>
        <w:t xml:space="preserve">omecare </w:t>
      </w:r>
      <w:r w:rsidR="004971F8">
        <w:rPr>
          <w:rFonts w:ascii="Arial" w:hAnsi="Arial" w:cs="Arial"/>
          <w:sz w:val="24"/>
          <w:szCs w:val="24"/>
        </w:rPr>
        <w:t>S</w:t>
      </w:r>
      <w:r w:rsidR="00924466" w:rsidRPr="001762BC">
        <w:rPr>
          <w:rFonts w:ascii="Arial" w:hAnsi="Arial" w:cs="Arial"/>
          <w:sz w:val="24"/>
          <w:szCs w:val="24"/>
        </w:rPr>
        <w:t>ervice</w:t>
      </w:r>
      <w:r w:rsidR="003723CF" w:rsidRPr="001762BC">
        <w:rPr>
          <w:rFonts w:ascii="Arial" w:hAnsi="Arial" w:cs="Arial"/>
          <w:sz w:val="24"/>
          <w:szCs w:val="24"/>
        </w:rPr>
        <w:t>.</w:t>
      </w:r>
      <w:r w:rsidR="00C703A5" w:rsidRPr="001762BC">
        <w:rPr>
          <w:rFonts w:ascii="Arial" w:hAnsi="Arial" w:cs="Arial"/>
          <w:sz w:val="24"/>
          <w:szCs w:val="24"/>
        </w:rPr>
        <w:t xml:space="preserve"> </w:t>
      </w:r>
      <w:r w:rsidR="003723CF" w:rsidRPr="001762BC">
        <w:rPr>
          <w:rFonts w:ascii="Arial" w:hAnsi="Arial" w:cs="Arial"/>
          <w:sz w:val="24"/>
          <w:szCs w:val="24"/>
        </w:rPr>
        <w:t xml:space="preserve"> </w:t>
      </w:r>
      <w:r w:rsidR="00376130">
        <w:rPr>
          <w:rFonts w:ascii="Arial" w:hAnsi="Arial" w:cs="Arial"/>
          <w:sz w:val="24"/>
          <w:szCs w:val="24"/>
        </w:rPr>
        <w:t>You will need to contact your clinical team to see what options are available to obtain medication.</w:t>
      </w:r>
    </w:p>
    <w:p w14:paraId="139C6B01" w14:textId="77777777" w:rsidR="002B1670" w:rsidRPr="001762BC" w:rsidRDefault="002B1670" w:rsidP="001762BC">
      <w:pPr>
        <w:pStyle w:val="NoSpacing"/>
        <w:numPr>
          <w:ilvl w:val="0"/>
          <w:numId w:val="4"/>
        </w:numPr>
        <w:ind w:left="567" w:hanging="425"/>
        <w:rPr>
          <w:rFonts w:ascii="Arial" w:hAnsi="Arial" w:cs="Arial"/>
          <w:sz w:val="24"/>
          <w:szCs w:val="24"/>
        </w:rPr>
      </w:pPr>
      <w:r w:rsidRPr="001762BC">
        <w:rPr>
          <w:rFonts w:ascii="Arial" w:hAnsi="Arial" w:cs="Arial"/>
          <w:sz w:val="24"/>
          <w:szCs w:val="24"/>
        </w:rPr>
        <w:t xml:space="preserve">Contact the clinical team or homecare company if you have any medical or homecare queries or need to find out about your last prescription. </w:t>
      </w:r>
    </w:p>
    <w:p w14:paraId="72C1B889" w14:textId="77777777" w:rsidR="002B1670" w:rsidRDefault="002B1670" w:rsidP="001762BC">
      <w:pPr>
        <w:pStyle w:val="NoSpacing"/>
        <w:numPr>
          <w:ilvl w:val="0"/>
          <w:numId w:val="4"/>
        </w:numPr>
        <w:ind w:left="567" w:hanging="425"/>
        <w:rPr>
          <w:rFonts w:ascii="Arial" w:hAnsi="Arial" w:cs="Arial"/>
          <w:sz w:val="24"/>
          <w:szCs w:val="24"/>
        </w:rPr>
      </w:pPr>
      <w:r w:rsidRPr="001762BC">
        <w:rPr>
          <w:rFonts w:ascii="Arial" w:hAnsi="Arial" w:cs="Arial"/>
          <w:sz w:val="24"/>
          <w:szCs w:val="24"/>
        </w:rPr>
        <w:t>Make a complaint if expectations fall below your standards.</w:t>
      </w:r>
    </w:p>
    <w:p w14:paraId="0CD1624C" w14:textId="77777777" w:rsidR="001762BC" w:rsidRPr="001762BC" w:rsidRDefault="001762BC" w:rsidP="001762BC">
      <w:pPr>
        <w:pStyle w:val="NoSpacing"/>
        <w:ind w:left="567"/>
        <w:rPr>
          <w:rFonts w:ascii="Arial" w:hAnsi="Arial" w:cs="Arial"/>
          <w:sz w:val="24"/>
          <w:szCs w:val="24"/>
        </w:rPr>
      </w:pPr>
    </w:p>
    <w:p w14:paraId="57B4C145" w14:textId="77777777" w:rsidR="002B1670" w:rsidRPr="001762BC" w:rsidRDefault="00EC2D79" w:rsidP="001762BC">
      <w:pPr>
        <w:pStyle w:val="NoSpacing"/>
        <w:ind w:right="-340"/>
        <w:rPr>
          <w:rFonts w:ascii="Arial" w:hAnsi="Arial" w:cs="Arial"/>
          <w:b/>
          <w:bCs/>
          <w:sz w:val="28"/>
          <w:szCs w:val="28"/>
        </w:rPr>
      </w:pPr>
      <w:r w:rsidRPr="001762BC">
        <w:rPr>
          <w:rFonts w:ascii="Arial" w:hAnsi="Arial" w:cs="Arial"/>
          <w:b/>
          <w:color w:val="00B0F0"/>
          <w:sz w:val="28"/>
          <w:szCs w:val="28"/>
        </w:rPr>
        <w:t xml:space="preserve">Your </w:t>
      </w:r>
      <w:r w:rsidR="002B1670" w:rsidRPr="001762BC">
        <w:rPr>
          <w:rFonts w:ascii="Arial" w:hAnsi="Arial" w:cs="Arial"/>
          <w:b/>
          <w:color w:val="00B0F0"/>
          <w:sz w:val="28"/>
          <w:szCs w:val="28"/>
        </w:rPr>
        <w:t>Responsibilit</w:t>
      </w:r>
      <w:r w:rsidRPr="001762BC">
        <w:rPr>
          <w:rFonts w:ascii="Arial" w:hAnsi="Arial" w:cs="Arial"/>
          <w:b/>
          <w:color w:val="00B0F0"/>
          <w:sz w:val="28"/>
          <w:szCs w:val="28"/>
        </w:rPr>
        <w:t>y</w:t>
      </w:r>
      <w:r w:rsidR="002B1670" w:rsidRPr="001762BC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C674EBB" w14:textId="34A8EE6D" w:rsidR="00EC2D79" w:rsidRPr="001762BC" w:rsidRDefault="00EC2D79" w:rsidP="001762BC">
      <w:pPr>
        <w:pStyle w:val="NoSpacing"/>
        <w:rPr>
          <w:rFonts w:ascii="Arial" w:hAnsi="Arial" w:cs="Arial"/>
          <w:sz w:val="24"/>
          <w:szCs w:val="24"/>
        </w:rPr>
      </w:pPr>
      <w:r w:rsidRPr="001762BC">
        <w:rPr>
          <w:rFonts w:ascii="Arial" w:hAnsi="Arial" w:cs="Arial"/>
          <w:sz w:val="24"/>
          <w:szCs w:val="24"/>
        </w:rPr>
        <w:t xml:space="preserve">Please notify the hospital team and </w:t>
      </w:r>
      <w:r w:rsidR="004971F8">
        <w:rPr>
          <w:rFonts w:ascii="Arial" w:hAnsi="Arial" w:cs="Arial"/>
          <w:sz w:val="24"/>
          <w:szCs w:val="24"/>
        </w:rPr>
        <w:t>H</w:t>
      </w:r>
      <w:r w:rsidRPr="001762BC">
        <w:rPr>
          <w:rFonts w:ascii="Arial" w:hAnsi="Arial" w:cs="Arial"/>
          <w:sz w:val="24"/>
          <w:szCs w:val="24"/>
        </w:rPr>
        <w:t xml:space="preserve">omecare </w:t>
      </w:r>
      <w:r w:rsidR="004971F8">
        <w:rPr>
          <w:rFonts w:ascii="Arial" w:hAnsi="Arial" w:cs="Arial"/>
          <w:sz w:val="24"/>
          <w:szCs w:val="24"/>
        </w:rPr>
        <w:t>C</w:t>
      </w:r>
      <w:r w:rsidRPr="001762BC">
        <w:rPr>
          <w:rFonts w:ascii="Arial" w:hAnsi="Arial" w:cs="Arial"/>
          <w:sz w:val="24"/>
          <w:szCs w:val="24"/>
        </w:rPr>
        <w:t>ompany if your details change such as your address or contact details.</w:t>
      </w:r>
    </w:p>
    <w:p w14:paraId="32442D88" w14:textId="77777777" w:rsidR="002B1670" w:rsidRPr="001762BC" w:rsidRDefault="002B1670" w:rsidP="001762BC">
      <w:pPr>
        <w:pStyle w:val="NoSpacing"/>
        <w:spacing w:before="120"/>
        <w:ind w:right="-340"/>
        <w:rPr>
          <w:rFonts w:ascii="Arial" w:hAnsi="Arial" w:cs="Arial"/>
          <w:sz w:val="24"/>
          <w:szCs w:val="24"/>
        </w:rPr>
      </w:pPr>
      <w:r w:rsidRPr="001762BC">
        <w:rPr>
          <w:rFonts w:ascii="Arial" w:hAnsi="Arial" w:cs="Arial"/>
          <w:b/>
          <w:bCs/>
          <w:sz w:val="24"/>
          <w:szCs w:val="24"/>
        </w:rPr>
        <w:t>Medication</w:t>
      </w:r>
    </w:p>
    <w:p w14:paraId="7C938CD3" w14:textId="77777777" w:rsidR="002B1670" w:rsidRPr="001762BC" w:rsidRDefault="002B1670" w:rsidP="001762BC">
      <w:pPr>
        <w:pStyle w:val="NoSpacing"/>
        <w:numPr>
          <w:ilvl w:val="0"/>
          <w:numId w:val="4"/>
        </w:numPr>
        <w:ind w:left="499" w:hanging="357"/>
        <w:rPr>
          <w:rFonts w:ascii="Arial" w:hAnsi="Arial" w:cs="Arial"/>
          <w:sz w:val="24"/>
          <w:szCs w:val="24"/>
        </w:rPr>
      </w:pPr>
      <w:r w:rsidRPr="001762BC">
        <w:rPr>
          <w:rFonts w:ascii="Arial" w:hAnsi="Arial" w:cs="Arial"/>
          <w:sz w:val="24"/>
          <w:szCs w:val="24"/>
        </w:rPr>
        <w:t xml:space="preserve">Medications </w:t>
      </w:r>
      <w:r w:rsidRPr="001762BC">
        <w:rPr>
          <w:rFonts w:ascii="Arial" w:hAnsi="Arial" w:cs="Arial"/>
          <w:b/>
          <w:bCs/>
          <w:sz w:val="24"/>
          <w:szCs w:val="24"/>
        </w:rPr>
        <w:t>must</w:t>
      </w:r>
      <w:r w:rsidRPr="001762BC">
        <w:rPr>
          <w:rFonts w:ascii="Arial" w:hAnsi="Arial" w:cs="Arial"/>
          <w:sz w:val="24"/>
          <w:szCs w:val="24"/>
        </w:rPr>
        <w:t xml:space="preserve"> be stored appropriately.  Please refrigerate if informed to do so.</w:t>
      </w:r>
    </w:p>
    <w:p w14:paraId="438E735D" w14:textId="499B218C" w:rsidR="00DD2244" w:rsidRPr="001762BC" w:rsidRDefault="00331B1F" w:rsidP="001762BC">
      <w:pPr>
        <w:pStyle w:val="NoSpacing"/>
        <w:numPr>
          <w:ilvl w:val="0"/>
          <w:numId w:val="7"/>
        </w:numPr>
        <w:ind w:left="499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Attend appointments and adhere to relevant monitoring arrangements</w:t>
      </w:r>
      <w:r w:rsidR="002B1670" w:rsidRPr="001762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when requested by your</w:t>
      </w:r>
      <w:r w:rsidR="0014627E" w:rsidRPr="001762BC">
        <w:rPr>
          <w:rFonts w:ascii="Arial" w:hAnsi="Arial" w:cs="Arial"/>
          <w:sz w:val="24"/>
          <w:szCs w:val="24"/>
        </w:rPr>
        <w:t xml:space="preserve"> clinical team</w:t>
      </w:r>
      <w:r w:rsidR="00DD2244" w:rsidRPr="001762BC">
        <w:rPr>
          <w:rFonts w:ascii="Arial" w:hAnsi="Arial" w:cs="Arial"/>
          <w:sz w:val="24"/>
          <w:szCs w:val="24"/>
        </w:rPr>
        <w:t xml:space="preserve"> who may need to </w:t>
      </w:r>
      <w:r w:rsidR="00F17768" w:rsidRPr="001762BC">
        <w:rPr>
          <w:rFonts w:ascii="Arial" w:hAnsi="Arial" w:cs="Arial"/>
          <w:sz w:val="24"/>
          <w:szCs w:val="24"/>
        </w:rPr>
        <w:t xml:space="preserve">monitor your </w:t>
      </w:r>
      <w:r w:rsidR="00924466" w:rsidRPr="001762BC">
        <w:rPr>
          <w:rFonts w:ascii="Arial" w:hAnsi="Arial" w:cs="Arial"/>
          <w:sz w:val="24"/>
          <w:szCs w:val="24"/>
        </w:rPr>
        <w:t>treatment periodically</w:t>
      </w:r>
      <w:r w:rsidR="00DD2244" w:rsidRPr="001762BC">
        <w:rPr>
          <w:rFonts w:ascii="Arial" w:hAnsi="Arial" w:cs="Arial"/>
          <w:sz w:val="24"/>
          <w:szCs w:val="24"/>
        </w:rPr>
        <w:t xml:space="preserve"> before they can issue the next prescription</w:t>
      </w:r>
      <w:r w:rsidR="000828C2" w:rsidRPr="001762BC">
        <w:rPr>
          <w:rFonts w:ascii="Arial" w:hAnsi="Arial" w:cs="Arial"/>
          <w:sz w:val="24"/>
          <w:szCs w:val="24"/>
        </w:rPr>
        <w:t xml:space="preserve">. </w:t>
      </w:r>
      <w:r w:rsidR="006C4A00" w:rsidRPr="001762BC">
        <w:rPr>
          <w:rFonts w:ascii="Arial" w:hAnsi="Arial" w:cs="Arial"/>
          <w:sz w:val="24"/>
          <w:szCs w:val="24"/>
        </w:rPr>
        <w:t xml:space="preserve">Failure to do so </w:t>
      </w:r>
      <w:r w:rsidR="005942A3" w:rsidRPr="001762BC">
        <w:rPr>
          <w:rFonts w:ascii="Arial" w:hAnsi="Arial" w:cs="Arial"/>
          <w:sz w:val="24"/>
          <w:szCs w:val="24"/>
        </w:rPr>
        <w:t>can delay your next supply of medication</w:t>
      </w:r>
      <w:r w:rsidR="000828C2" w:rsidRPr="001762BC">
        <w:rPr>
          <w:rFonts w:ascii="Arial" w:hAnsi="Arial" w:cs="Arial"/>
          <w:sz w:val="24"/>
          <w:szCs w:val="24"/>
        </w:rPr>
        <w:t>.</w:t>
      </w:r>
    </w:p>
    <w:p w14:paraId="4AEC823D" w14:textId="77777777" w:rsidR="00DD2244" w:rsidRPr="001762BC" w:rsidRDefault="00DD2244" w:rsidP="001762BC">
      <w:pPr>
        <w:pStyle w:val="NoSpacing"/>
        <w:numPr>
          <w:ilvl w:val="0"/>
          <w:numId w:val="7"/>
        </w:numPr>
        <w:ind w:left="499" w:right="-341" w:hanging="357"/>
        <w:rPr>
          <w:rFonts w:ascii="Arial" w:hAnsi="Arial" w:cs="Arial"/>
          <w:sz w:val="24"/>
          <w:szCs w:val="24"/>
        </w:rPr>
      </w:pPr>
      <w:r w:rsidRPr="001762BC">
        <w:rPr>
          <w:rFonts w:ascii="Arial" w:hAnsi="Arial" w:cs="Arial"/>
          <w:sz w:val="24"/>
          <w:szCs w:val="24"/>
        </w:rPr>
        <w:t xml:space="preserve">You need to be contactable </w:t>
      </w:r>
      <w:r w:rsidR="002B1670" w:rsidRPr="001762BC">
        <w:rPr>
          <w:rFonts w:ascii="Arial" w:hAnsi="Arial" w:cs="Arial"/>
          <w:sz w:val="24"/>
          <w:szCs w:val="24"/>
        </w:rPr>
        <w:t xml:space="preserve">so that the </w:t>
      </w:r>
      <w:r w:rsidRPr="001762BC">
        <w:rPr>
          <w:rFonts w:ascii="Arial" w:hAnsi="Arial" w:cs="Arial"/>
          <w:sz w:val="24"/>
          <w:szCs w:val="24"/>
        </w:rPr>
        <w:t xml:space="preserve">homecare provider </w:t>
      </w:r>
      <w:r w:rsidR="002B1670" w:rsidRPr="001762BC">
        <w:rPr>
          <w:rFonts w:ascii="Arial" w:hAnsi="Arial" w:cs="Arial"/>
          <w:sz w:val="24"/>
          <w:szCs w:val="24"/>
        </w:rPr>
        <w:t>can</w:t>
      </w:r>
      <w:r w:rsidRPr="001762BC">
        <w:rPr>
          <w:rFonts w:ascii="Arial" w:hAnsi="Arial" w:cs="Arial"/>
          <w:sz w:val="24"/>
          <w:szCs w:val="24"/>
        </w:rPr>
        <w:t xml:space="preserve"> arrange a delivery slot</w:t>
      </w:r>
      <w:r w:rsidR="000828C2" w:rsidRPr="001762BC">
        <w:rPr>
          <w:rFonts w:ascii="Arial" w:hAnsi="Arial" w:cs="Arial"/>
          <w:sz w:val="24"/>
          <w:szCs w:val="24"/>
        </w:rPr>
        <w:t>.</w:t>
      </w:r>
    </w:p>
    <w:p w14:paraId="6E4D34A0" w14:textId="77777777" w:rsidR="006C4A00" w:rsidRPr="001762BC" w:rsidRDefault="00DD2244" w:rsidP="001762BC">
      <w:pPr>
        <w:pStyle w:val="NoSpacing"/>
        <w:numPr>
          <w:ilvl w:val="0"/>
          <w:numId w:val="7"/>
        </w:numPr>
        <w:ind w:left="499" w:hanging="357"/>
        <w:rPr>
          <w:rFonts w:ascii="Arial" w:hAnsi="Arial" w:cs="Arial"/>
          <w:sz w:val="24"/>
          <w:szCs w:val="24"/>
        </w:rPr>
      </w:pPr>
      <w:r w:rsidRPr="001762BC">
        <w:rPr>
          <w:rFonts w:ascii="Arial" w:hAnsi="Arial" w:cs="Arial"/>
          <w:sz w:val="24"/>
          <w:szCs w:val="24"/>
        </w:rPr>
        <w:t xml:space="preserve">You or a nominated person needs to sign for </w:t>
      </w:r>
      <w:r w:rsidR="000828C2" w:rsidRPr="001762BC">
        <w:rPr>
          <w:rFonts w:ascii="Arial" w:hAnsi="Arial" w:cs="Arial"/>
          <w:sz w:val="24"/>
          <w:szCs w:val="24"/>
        </w:rPr>
        <w:t xml:space="preserve">any </w:t>
      </w:r>
      <w:r w:rsidRPr="001762BC">
        <w:rPr>
          <w:rFonts w:ascii="Arial" w:hAnsi="Arial" w:cs="Arial"/>
          <w:sz w:val="24"/>
          <w:szCs w:val="24"/>
        </w:rPr>
        <w:t>delivery</w:t>
      </w:r>
      <w:r w:rsidR="000828C2" w:rsidRPr="001762BC">
        <w:rPr>
          <w:rFonts w:ascii="Arial" w:hAnsi="Arial" w:cs="Arial"/>
          <w:sz w:val="24"/>
          <w:szCs w:val="24"/>
        </w:rPr>
        <w:t xml:space="preserve">.  </w:t>
      </w:r>
      <w:r w:rsidRPr="001762BC">
        <w:rPr>
          <w:rFonts w:ascii="Arial" w:hAnsi="Arial" w:cs="Arial"/>
          <w:sz w:val="24"/>
          <w:szCs w:val="24"/>
        </w:rPr>
        <w:t>Medicines cannot be posted through your letterbox or be left on the porch</w:t>
      </w:r>
      <w:r w:rsidR="000828C2" w:rsidRPr="001762BC">
        <w:rPr>
          <w:rFonts w:ascii="Arial" w:hAnsi="Arial" w:cs="Arial"/>
          <w:sz w:val="24"/>
          <w:szCs w:val="24"/>
        </w:rPr>
        <w:t>.</w:t>
      </w:r>
    </w:p>
    <w:p w14:paraId="22E8CF7E" w14:textId="77777777" w:rsidR="003A5EC2" w:rsidRPr="001762BC" w:rsidRDefault="003A5EC2" w:rsidP="001762BC">
      <w:pPr>
        <w:pStyle w:val="NoSpacing"/>
        <w:rPr>
          <w:rFonts w:ascii="Arial" w:hAnsi="Arial" w:cs="Arial"/>
          <w:sz w:val="24"/>
          <w:szCs w:val="24"/>
        </w:rPr>
      </w:pPr>
    </w:p>
    <w:p w14:paraId="586CE7DE" w14:textId="77777777" w:rsidR="00EC2D79" w:rsidRPr="001762BC" w:rsidRDefault="00EC2D79" w:rsidP="001762BC">
      <w:pPr>
        <w:pStyle w:val="NoSpacing"/>
        <w:rPr>
          <w:rFonts w:ascii="Arial" w:hAnsi="Arial" w:cs="Arial"/>
          <w:b/>
          <w:color w:val="00B0F0"/>
          <w:sz w:val="28"/>
          <w:szCs w:val="28"/>
        </w:rPr>
      </w:pPr>
      <w:r w:rsidRPr="001762BC">
        <w:rPr>
          <w:rFonts w:ascii="Arial" w:hAnsi="Arial" w:cs="Arial"/>
          <w:b/>
          <w:color w:val="00B0F0"/>
          <w:sz w:val="28"/>
          <w:szCs w:val="28"/>
        </w:rPr>
        <w:t xml:space="preserve">Clinical Team </w:t>
      </w:r>
      <w:r w:rsidR="00774B25" w:rsidRPr="001762BC">
        <w:rPr>
          <w:rFonts w:ascii="Arial" w:hAnsi="Arial" w:cs="Arial"/>
          <w:b/>
          <w:color w:val="00B0F0"/>
          <w:sz w:val="28"/>
          <w:szCs w:val="28"/>
        </w:rPr>
        <w:t>Responsibilit</w:t>
      </w:r>
      <w:r w:rsidRPr="001762BC">
        <w:rPr>
          <w:rFonts w:ascii="Arial" w:hAnsi="Arial" w:cs="Arial"/>
          <w:b/>
          <w:color w:val="00B0F0"/>
          <w:sz w:val="28"/>
          <w:szCs w:val="28"/>
        </w:rPr>
        <w:t>y</w:t>
      </w:r>
    </w:p>
    <w:p w14:paraId="65081A58" w14:textId="77777777" w:rsidR="00652310" w:rsidRPr="001762BC" w:rsidRDefault="000C3F42" w:rsidP="001762BC">
      <w:pPr>
        <w:pStyle w:val="NoSpacing"/>
        <w:numPr>
          <w:ilvl w:val="0"/>
          <w:numId w:val="6"/>
        </w:numPr>
        <w:ind w:left="499" w:hanging="357"/>
        <w:rPr>
          <w:rFonts w:ascii="Arial" w:hAnsi="Arial" w:cs="Arial"/>
          <w:sz w:val="24"/>
          <w:szCs w:val="24"/>
        </w:rPr>
      </w:pPr>
      <w:r w:rsidRPr="001762BC">
        <w:rPr>
          <w:rFonts w:ascii="Arial" w:hAnsi="Arial" w:cs="Arial"/>
          <w:sz w:val="24"/>
          <w:szCs w:val="24"/>
        </w:rPr>
        <w:t>Provide you with t</w:t>
      </w:r>
      <w:r w:rsidR="00652310" w:rsidRPr="001762BC">
        <w:rPr>
          <w:rFonts w:ascii="Arial" w:hAnsi="Arial" w:cs="Arial"/>
          <w:sz w:val="24"/>
          <w:szCs w:val="24"/>
        </w:rPr>
        <w:t>heir contact details</w:t>
      </w:r>
      <w:r w:rsidR="00EC2D79" w:rsidRPr="001762BC">
        <w:rPr>
          <w:rFonts w:ascii="Arial" w:hAnsi="Arial" w:cs="Arial"/>
          <w:sz w:val="24"/>
          <w:szCs w:val="24"/>
        </w:rPr>
        <w:t>.</w:t>
      </w:r>
      <w:r w:rsidR="00652310" w:rsidRPr="001762BC">
        <w:rPr>
          <w:rFonts w:ascii="Arial" w:hAnsi="Arial" w:cs="Arial"/>
          <w:sz w:val="24"/>
          <w:szCs w:val="24"/>
        </w:rPr>
        <w:t xml:space="preserve"> </w:t>
      </w:r>
    </w:p>
    <w:p w14:paraId="02E794FD" w14:textId="77777777" w:rsidR="00652310" w:rsidRPr="001762BC" w:rsidRDefault="00652310" w:rsidP="001762BC">
      <w:pPr>
        <w:pStyle w:val="NoSpacing"/>
        <w:numPr>
          <w:ilvl w:val="0"/>
          <w:numId w:val="6"/>
        </w:numPr>
        <w:ind w:left="499" w:hanging="357"/>
        <w:rPr>
          <w:rFonts w:ascii="Arial" w:hAnsi="Arial" w:cs="Arial"/>
          <w:sz w:val="24"/>
          <w:szCs w:val="24"/>
        </w:rPr>
      </w:pPr>
      <w:r w:rsidRPr="001762BC">
        <w:rPr>
          <w:rFonts w:ascii="Arial" w:hAnsi="Arial" w:cs="Arial"/>
          <w:sz w:val="24"/>
          <w:szCs w:val="24"/>
        </w:rPr>
        <w:t>Provide you with information for you to start homecare</w:t>
      </w:r>
      <w:r w:rsidR="00EC2D79" w:rsidRPr="001762BC">
        <w:rPr>
          <w:rFonts w:ascii="Arial" w:hAnsi="Arial" w:cs="Arial"/>
          <w:sz w:val="24"/>
          <w:szCs w:val="24"/>
        </w:rPr>
        <w:t>.</w:t>
      </w:r>
      <w:r w:rsidRPr="001762BC">
        <w:rPr>
          <w:rFonts w:ascii="Arial" w:hAnsi="Arial" w:cs="Arial"/>
          <w:sz w:val="24"/>
          <w:szCs w:val="24"/>
        </w:rPr>
        <w:t xml:space="preserve"> </w:t>
      </w:r>
    </w:p>
    <w:p w14:paraId="094B5A6C" w14:textId="77777777" w:rsidR="00652310" w:rsidRPr="001762BC" w:rsidRDefault="006C4A00" w:rsidP="001762BC">
      <w:pPr>
        <w:pStyle w:val="NoSpacing"/>
        <w:numPr>
          <w:ilvl w:val="0"/>
          <w:numId w:val="6"/>
        </w:numPr>
        <w:ind w:left="499" w:hanging="357"/>
        <w:rPr>
          <w:rFonts w:ascii="Arial" w:hAnsi="Arial" w:cs="Arial"/>
          <w:sz w:val="24"/>
          <w:szCs w:val="24"/>
        </w:rPr>
      </w:pPr>
      <w:r w:rsidRPr="001762BC">
        <w:rPr>
          <w:rFonts w:ascii="Arial" w:hAnsi="Arial" w:cs="Arial"/>
          <w:sz w:val="24"/>
          <w:szCs w:val="24"/>
        </w:rPr>
        <w:t xml:space="preserve">Complete prescription </w:t>
      </w:r>
      <w:r w:rsidR="00652310" w:rsidRPr="001762BC">
        <w:rPr>
          <w:rFonts w:ascii="Arial" w:hAnsi="Arial" w:cs="Arial"/>
          <w:sz w:val="24"/>
          <w:szCs w:val="24"/>
        </w:rPr>
        <w:t xml:space="preserve">paperwork in a timely manner to </w:t>
      </w:r>
      <w:r w:rsidR="00251DEA" w:rsidRPr="001762BC">
        <w:rPr>
          <w:rFonts w:ascii="Arial" w:hAnsi="Arial" w:cs="Arial"/>
          <w:sz w:val="24"/>
          <w:szCs w:val="24"/>
        </w:rPr>
        <w:t xml:space="preserve">ensure continuity of </w:t>
      </w:r>
      <w:r w:rsidR="001762BC">
        <w:rPr>
          <w:rFonts w:ascii="Arial" w:hAnsi="Arial" w:cs="Arial"/>
          <w:sz w:val="24"/>
          <w:szCs w:val="24"/>
        </w:rPr>
        <w:t>care</w:t>
      </w:r>
      <w:r w:rsidR="00EC2D79" w:rsidRPr="001762BC">
        <w:rPr>
          <w:rFonts w:ascii="Arial" w:hAnsi="Arial" w:cs="Arial"/>
          <w:sz w:val="24"/>
          <w:szCs w:val="24"/>
        </w:rPr>
        <w:t>.</w:t>
      </w:r>
    </w:p>
    <w:p w14:paraId="2AD890AB" w14:textId="77777777" w:rsidR="00652310" w:rsidRPr="001762BC" w:rsidRDefault="006C4A00" w:rsidP="001762BC">
      <w:pPr>
        <w:pStyle w:val="NoSpacing"/>
        <w:numPr>
          <w:ilvl w:val="0"/>
          <w:numId w:val="6"/>
        </w:numPr>
        <w:ind w:left="499" w:hanging="357"/>
        <w:rPr>
          <w:rFonts w:ascii="Arial" w:hAnsi="Arial" w:cs="Arial"/>
          <w:sz w:val="24"/>
          <w:szCs w:val="24"/>
        </w:rPr>
      </w:pPr>
      <w:r w:rsidRPr="001762BC">
        <w:rPr>
          <w:rFonts w:ascii="Arial" w:hAnsi="Arial" w:cs="Arial"/>
          <w:sz w:val="24"/>
          <w:szCs w:val="24"/>
        </w:rPr>
        <w:t xml:space="preserve">Inform </w:t>
      </w:r>
      <w:r w:rsidR="00EC2D79" w:rsidRPr="001762BC">
        <w:rPr>
          <w:rFonts w:ascii="Arial" w:hAnsi="Arial" w:cs="Arial"/>
          <w:sz w:val="24"/>
          <w:szCs w:val="24"/>
        </w:rPr>
        <w:t>you of any</w:t>
      </w:r>
      <w:r w:rsidRPr="001762BC">
        <w:rPr>
          <w:rFonts w:ascii="Arial" w:hAnsi="Arial" w:cs="Arial"/>
          <w:sz w:val="24"/>
          <w:szCs w:val="24"/>
        </w:rPr>
        <w:t xml:space="preserve"> </w:t>
      </w:r>
      <w:r w:rsidR="00652310" w:rsidRPr="001762BC">
        <w:rPr>
          <w:rFonts w:ascii="Arial" w:hAnsi="Arial" w:cs="Arial"/>
          <w:sz w:val="24"/>
          <w:szCs w:val="24"/>
        </w:rPr>
        <w:t xml:space="preserve">reviews or blood tests </w:t>
      </w:r>
      <w:r w:rsidR="00EC2D79" w:rsidRPr="001762BC">
        <w:rPr>
          <w:rFonts w:ascii="Arial" w:hAnsi="Arial" w:cs="Arial"/>
          <w:sz w:val="24"/>
          <w:szCs w:val="24"/>
        </w:rPr>
        <w:t xml:space="preserve">that </w:t>
      </w:r>
      <w:r w:rsidRPr="001762BC">
        <w:rPr>
          <w:rFonts w:ascii="Arial" w:hAnsi="Arial" w:cs="Arial"/>
          <w:sz w:val="24"/>
          <w:szCs w:val="24"/>
        </w:rPr>
        <w:t>may be required to assess treatment</w:t>
      </w:r>
      <w:r w:rsidR="00EC2D79" w:rsidRPr="001762BC">
        <w:rPr>
          <w:rFonts w:ascii="Arial" w:hAnsi="Arial" w:cs="Arial"/>
          <w:sz w:val="24"/>
          <w:szCs w:val="24"/>
        </w:rPr>
        <w:t>.</w:t>
      </w:r>
    </w:p>
    <w:p w14:paraId="5132B9C4" w14:textId="77777777" w:rsidR="0045720C" w:rsidRPr="001762BC" w:rsidRDefault="0045720C" w:rsidP="001762BC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1762BC">
        <w:rPr>
          <w:rFonts w:ascii="Arial" w:hAnsi="Arial" w:cs="Arial"/>
          <w:sz w:val="24"/>
          <w:szCs w:val="24"/>
        </w:rPr>
        <w:t xml:space="preserve">Notify the homecare company should </w:t>
      </w:r>
      <w:r w:rsidR="00EC2D79" w:rsidRPr="001762BC">
        <w:rPr>
          <w:rFonts w:ascii="Arial" w:hAnsi="Arial" w:cs="Arial"/>
          <w:sz w:val="24"/>
          <w:szCs w:val="24"/>
        </w:rPr>
        <w:t>you</w:t>
      </w:r>
      <w:r w:rsidRPr="001762BC">
        <w:rPr>
          <w:rFonts w:ascii="Arial" w:hAnsi="Arial" w:cs="Arial"/>
          <w:sz w:val="24"/>
          <w:szCs w:val="24"/>
        </w:rPr>
        <w:t xml:space="preserve"> </w:t>
      </w:r>
      <w:r w:rsidR="00AD1689" w:rsidRPr="001762BC">
        <w:rPr>
          <w:rFonts w:ascii="Arial" w:hAnsi="Arial" w:cs="Arial"/>
          <w:sz w:val="24"/>
          <w:szCs w:val="24"/>
        </w:rPr>
        <w:t>pause</w:t>
      </w:r>
      <w:r w:rsidRPr="001762BC">
        <w:rPr>
          <w:rFonts w:ascii="Arial" w:hAnsi="Arial" w:cs="Arial"/>
          <w:sz w:val="24"/>
          <w:szCs w:val="24"/>
        </w:rPr>
        <w:t>/cease treatment</w:t>
      </w:r>
      <w:r w:rsidR="00EC2D79" w:rsidRPr="001762BC">
        <w:rPr>
          <w:rFonts w:ascii="Arial" w:hAnsi="Arial" w:cs="Arial"/>
          <w:sz w:val="24"/>
          <w:szCs w:val="24"/>
        </w:rPr>
        <w:t>.</w:t>
      </w:r>
    </w:p>
    <w:p w14:paraId="220D7400" w14:textId="77777777" w:rsidR="00162F83" w:rsidRPr="001762BC" w:rsidRDefault="00162F83" w:rsidP="001762BC">
      <w:pPr>
        <w:pStyle w:val="NoSpacing"/>
        <w:rPr>
          <w:rFonts w:ascii="Arial" w:hAnsi="Arial" w:cs="Arial"/>
          <w:sz w:val="24"/>
          <w:szCs w:val="24"/>
        </w:rPr>
      </w:pPr>
    </w:p>
    <w:p w14:paraId="7927F36C" w14:textId="106C4FC8" w:rsidR="00EC2D79" w:rsidRPr="001762BC" w:rsidRDefault="00EC2D79" w:rsidP="001762BC">
      <w:pPr>
        <w:pStyle w:val="NoSpacing"/>
        <w:rPr>
          <w:rFonts w:ascii="Arial" w:hAnsi="Arial" w:cs="Arial"/>
          <w:b/>
          <w:color w:val="00B0F0"/>
          <w:sz w:val="28"/>
          <w:szCs w:val="28"/>
        </w:rPr>
      </w:pPr>
      <w:r w:rsidRPr="001762BC">
        <w:rPr>
          <w:rFonts w:ascii="Arial" w:hAnsi="Arial" w:cs="Arial"/>
          <w:b/>
          <w:color w:val="00B0F0"/>
          <w:sz w:val="28"/>
          <w:szCs w:val="28"/>
        </w:rPr>
        <w:t xml:space="preserve">Homecare </w:t>
      </w:r>
      <w:r w:rsidR="00331B1F">
        <w:rPr>
          <w:rFonts w:ascii="Arial" w:hAnsi="Arial" w:cs="Arial"/>
          <w:b/>
          <w:color w:val="00B0F0"/>
          <w:sz w:val="28"/>
          <w:szCs w:val="28"/>
        </w:rPr>
        <w:t xml:space="preserve">Company </w:t>
      </w:r>
      <w:r w:rsidR="000D126C" w:rsidRPr="001762BC">
        <w:rPr>
          <w:rFonts w:ascii="Arial" w:hAnsi="Arial" w:cs="Arial"/>
          <w:b/>
          <w:color w:val="00B0F0"/>
          <w:sz w:val="28"/>
          <w:szCs w:val="28"/>
        </w:rPr>
        <w:t>Responsibilit</w:t>
      </w:r>
      <w:r w:rsidRPr="001762BC">
        <w:rPr>
          <w:rFonts w:ascii="Arial" w:hAnsi="Arial" w:cs="Arial"/>
          <w:b/>
          <w:color w:val="00B0F0"/>
          <w:sz w:val="28"/>
          <w:szCs w:val="28"/>
        </w:rPr>
        <w:t>y</w:t>
      </w:r>
    </w:p>
    <w:p w14:paraId="0CB264C2" w14:textId="42443EEB" w:rsidR="00162F83" w:rsidRPr="001762BC" w:rsidRDefault="003A5EC2" w:rsidP="001762BC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1762BC">
        <w:rPr>
          <w:rFonts w:ascii="Arial" w:hAnsi="Arial" w:cs="Arial"/>
          <w:sz w:val="24"/>
          <w:szCs w:val="24"/>
        </w:rPr>
        <w:t xml:space="preserve">Provide </w:t>
      </w:r>
      <w:r w:rsidR="00011F24" w:rsidRPr="001762BC">
        <w:rPr>
          <w:rFonts w:ascii="Arial" w:hAnsi="Arial" w:cs="Arial"/>
          <w:sz w:val="24"/>
          <w:szCs w:val="24"/>
        </w:rPr>
        <w:t>a welcome</w:t>
      </w:r>
      <w:r w:rsidRPr="001762BC">
        <w:rPr>
          <w:rFonts w:ascii="Arial" w:hAnsi="Arial" w:cs="Arial"/>
          <w:sz w:val="24"/>
          <w:szCs w:val="24"/>
        </w:rPr>
        <w:t xml:space="preserve"> pack for new </w:t>
      </w:r>
      <w:r w:rsidR="004971F8">
        <w:rPr>
          <w:rFonts w:ascii="Arial" w:hAnsi="Arial" w:cs="Arial"/>
          <w:sz w:val="24"/>
          <w:szCs w:val="24"/>
        </w:rPr>
        <w:t>H</w:t>
      </w:r>
      <w:r w:rsidR="00EC2D79" w:rsidRPr="001762BC">
        <w:rPr>
          <w:rFonts w:ascii="Arial" w:hAnsi="Arial" w:cs="Arial"/>
          <w:sz w:val="24"/>
          <w:szCs w:val="24"/>
        </w:rPr>
        <w:t xml:space="preserve">omecare </w:t>
      </w:r>
      <w:r w:rsidR="004971F8">
        <w:rPr>
          <w:rFonts w:ascii="Arial" w:hAnsi="Arial" w:cs="Arial"/>
          <w:sz w:val="24"/>
          <w:szCs w:val="24"/>
        </w:rPr>
        <w:t>P</w:t>
      </w:r>
      <w:r w:rsidRPr="001762BC">
        <w:rPr>
          <w:rFonts w:ascii="Arial" w:hAnsi="Arial" w:cs="Arial"/>
          <w:sz w:val="24"/>
          <w:szCs w:val="24"/>
        </w:rPr>
        <w:t>atients</w:t>
      </w:r>
      <w:r w:rsidR="00EC2D79" w:rsidRPr="001762BC">
        <w:rPr>
          <w:rFonts w:ascii="Arial" w:hAnsi="Arial" w:cs="Arial"/>
          <w:sz w:val="24"/>
          <w:szCs w:val="24"/>
        </w:rPr>
        <w:t>.</w:t>
      </w:r>
    </w:p>
    <w:p w14:paraId="32D016F5" w14:textId="77777777" w:rsidR="006C4A00" w:rsidRPr="001762BC" w:rsidRDefault="003A5EC2" w:rsidP="001762BC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1762BC">
        <w:rPr>
          <w:rFonts w:ascii="Arial" w:hAnsi="Arial" w:cs="Arial"/>
          <w:sz w:val="24"/>
          <w:szCs w:val="24"/>
        </w:rPr>
        <w:t xml:space="preserve">Provide contact details for </w:t>
      </w:r>
      <w:r w:rsidR="00EC2D79" w:rsidRPr="001762BC">
        <w:rPr>
          <w:rFonts w:ascii="Arial" w:hAnsi="Arial" w:cs="Arial"/>
          <w:sz w:val="24"/>
          <w:szCs w:val="24"/>
        </w:rPr>
        <w:t>you</w:t>
      </w:r>
      <w:r w:rsidR="006C4A00" w:rsidRPr="001762BC">
        <w:rPr>
          <w:rFonts w:ascii="Arial" w:hAnsi="Arial" w:cs="Arial"/>
          <w:sz w:val="24"/>
          <w:szCs w:val="24"/>
        </w:rPr>
        <w:t xml:space="preserve"> should they have any queries</w:t>
      </w:r>
      <w:r w:rsidR="00EC2D79" w:rsidRPr="001762BC">
        <w:rPr>
          <w:rFonts w:ascii="Arial" w:hAnsi="Arial" w:cs="Arial"/>
          <w:sz w:val="24"/>
          <w:szCs w:val="24"/>
        </w:rPr>
        <w:t xml:space="preserve"> </w:t>
      </w:r>
      <w:r w:rsidR="006C4A00" w:rsidRPr="001762BC">
        <w:rPr>
          <w:rFonts w:ascii="Arial" w:hAnsi="Arial" w:cs="Arial"/>
          <w:sz w:val="24"/>
          <w:szCs w:val="24"/>
        </w:rPr>
        <w:t>e.g. delivery times</w:t>
      </w:r>
      <w:r w:rsidR="00EC2D79" w:rsidRPr="001762BC">
        <w:rPr>
          <w:rFonts w:ascii="Arial" w:hAnsi="Arial" w:cs="Arial"/>
          <w:sz w:val="24"/>
          <w:szCs w:val="24"/>
        </w:rPr>
        <w:t>.</w:t>
      </w:r>
    </w:p>
    <w:p w14:paraId="740D7C7C" w14:textId="77777777" w:rsidR="00E51447" w:rsidRPr="001762BC" w:rsidRDefault="00D4246D" w:rsidP="001762BC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1762BC">
        <w:rPr>
          <w:rFonts w:ascii="Arial" w:hAnsi="Arial" w:cs="Arial"/>
          <w:sz w:val="24"/>
          <w:szCs w:val="24"/>
        </w:rPr>
        <w:t xml:space="preserve">Contact </w:t>
      </w:r>
      <w:r w:rsidR="00EC2D79" w:rsidRPr="001762BC">
        <w:rPr>
          <w:rFonts w:ascii="Arial" w:hAnsi="Arial" w:cs="Arial"/>
          <w:sz w:val="24"/>
          <w:szCs w:val="24"/>
        </w:rPr>
        <w:t>you</w:t>
      </w:r>
      <w:r w:rsidRPr="001762BC">
        <w:rPr>
          <w:rFonts w:ascii="Arial" w:hAnsi="Arial" w:cs="Arial"/>
          <w:sz w:val="24"/>
          <w:szCs w:val="24"/>
        </w:rPr>
        <w:t xml:space="preserve"> ahead of time to arrange a delivery convenient to </w:t>
      </w:r>
      <w:r w:rsidR="00EC2D79" w:rsidRPr="001762BC">
        <w:rPr>
          <w:rFonts w:ascii="Arial" w:hAnsi="Arial" w:cs="Arial"/>
          <w:sz w:val="24"/>
          <w:szCs w:val="24"/>
        </w:rPr>
        <w:t>you.</w:t>
      </w:r>
      <w:r w:rsidRPr="001762BC">
        <w:rPr>
          <w:rFonts w:ascii="Arial" w:hAnsi="Arial" w:cs="Arial"/>
          <w:sz w:val="24"/>
          <w:szCs w:val="24"/>
        </w:rPr>
        <w:t xml:space="preserve"> </w:t>
      </w:r>
    </w:p>
    <w:p w14:paraId="446D85D3" w14:textId="77777777" w:rsidR="00665A94" w:rsidRPr="001762BC" w:rsidRDefault="00EC2D79" w:rsidP="001762BC">
      <w:pPr>
        <w:pStyle w:val="NoSpacing"/>
        <w:numPr>
          <w:ilvl w:val="0"/>
          <w:numId w:val="5"/>
        </w:numPr>
        <w:ind w:right="-625"/>
        <w:rPr>
          <w:rFonts w:ascii="Arial" w:hAnsi="Arial" w:cs="Arial"/>
          <w:sz w:val="24"/>
          <w:szCs w:val="24"/>
        </w:rPr>
      </w:pPr>
      <w:r w:rsidRPr="001762BC">
        <w:rPr>
          <w:rFonts w:ascii="Arial" w:hAnsi="Arial" w:cs="Arial"/>
          <w:sz w:val="24"/>
          <w:szCs w:val="24"/>
        </w:rPr>
        <w:t>N</w:t>
      </w:r>
      <w:r w:rsidR="000A6E38" w:rsidRPr="001762BC">
        <w:rPr>
          <w:rFonts w:ascii="Arial" w:hAnsi="Arial" w:cs="Arial"/>
          <w:sz w:val="24"/>
          <w:szCs w:val="24"/>
        </w:rPr>
        <w:t xml:space="preserve">otify the hospital team </w:t>
      </w:r>
      <w:r w:rsidRPr="001762BC">
        <w:rPr>
          <w:rFonts w:ascii="Arial" w:hAnsi="Arial" w:cs="Arial"/>
          <w:sz w:val="24"/>
          <w:szCs w:val="24"/>
        </w:rPr>
        <w:t xml:space="preserve">in a timely way </w:t>
      </w:r>
      <w:r w:rsidR="000A6E38" w:rsidRPr="001762BC">
        <w:rPr>
          <w:rFonts w:ascii="Arial" w:hAnsi="Arial" w:cs="Arial"/>
          <w:sz w:val="24"/>
          <w:szCs w:val="24"/>
        </w:rPr>
        <w:t xml:space="preserve">when </w:t>
      </w:r>
      <w:r w:rsidRPr="001762BC">
        <w:rPr>
          <w:rFonts w:ascii="Arial" w:hAnsi="Arial" w:cs="Arial"/>
          <w:sz w:val="24"/>
          <w:szCs w:val="24"/>
        </w:rPr>
        <w:t>your</w:t>
      </w:r>
      <w:r w:rsidR="000A6E38" w:rsidRPr="001762BC">
        <w:rPr>
          <w:rFonts w:ascii="Arial" w:hAnsi="Arial" w:cs="Arial"/>
          <w:sz w:val="24"/>
          <w:szCs w:val="24"/>
        </w:rPr>
        <w:t xml:space="preserve"> next prescription is due</w:t>
      </w:r>
      <w:r w:rsidR="001762BC">
        <w:rPr>
          <w:rFonts w:ascii="Arial" w:hAnsi="Arial" w:cs="Arial"/>
          <w:sz w:val="24"/>
          <w:szCs w:val="24"/>
        </w:rPr>
        <w:t>.</w:t>
      </w:r>
      <w:r w:rsidR="000A6E38" w:rsidRPr="001762BC">
        <w:rPr>
          <w:rFonts w:ascii="Arial" w:hAnsi="Arial" w:cs="Arial"/>
          <w:sz w:val="24"/>
          <w:szCs w:val="24"/>
        </w:rPr>
        <w:t xml:space="preserve"> </w:t>
      </w:r>
    </w:p>
    <w:p w14:paraId="38B3D555" w14:textId="77777777" w:rsidR="006A6418" w:rsidRDefault="00754225" w:rsidP="001762BC">
      <w:pPr>
        <w:pStyle w:val="NoSpacing"/>
        <w:numPr>
          <w:ilvl w:val="0"/>
          <w:numId w:val="5"/>
        </w:numPr>
        <w:spacing w:after="120"/>
        <w:ind w:left="499" w:hanging="357"/>
        <w:rPr>
          <w:sz w:val="24"/>
          <w:szCs w:val="24"/>
        </w:rPr>
      </w:pPr>
      <w:r w:rsidRPr="001762BC">
        <w:rPr>
          <w:rFonts w:ascii="Arial" w:hAnsi="Arial" w:cs="Arial"/>
          <w:sz w:val="24"/>
          <w:szCs w:val="24"/>
        </w:rPr>
        <w:t xml:space="preserve">Respond to </w:t>
      </w:r>
      <w:r w:rsidR="00EC2D79" w:rsidRPr="001762BC">
        <w:rPr>
          <w:rFonts w:ascii="Arial" w:hAnsi="Arial" w:cs="Arial"/>
          <w:sz w:val="24"/>
          <w:szCs w:val="24"/>
        </w:rPr>
        <w:t xml:space="preserve">your </w:t>
      </w:r>
      <w:r w:rsidRPr="001762BC">
        <w:rPr>
          <w:rFonts w:ascii="Arial" w:hAnsi="Arial" w:cs="Arial"/>
          <w:sz w:val="24"/>
          <w:szCs w:val="24"/>
        </w:rPr>
        <w:t>complaints in a timely manner</w:t>
      </w:r>
      <w:r w:rsidR="00EC2D79" w:rsidRPr="001762BC">
        <w:rPr>
          <w:sz w:val="24"/>
          <w:szCs w:val="24"/>
        </w:rPr>
        <w:t>.</w:t>
      </w:r>
    </w:p>
    <w:p w14:paraId="660BE403" w14:textId="77777777" w:rsidR="001762BC" w:rsidRPr="001762BC" w:rsidRDefault="001762BC" w:rsidP="001762BC">
      <w:pPr>
        <w:pStyle w:val="NoSpacing"/>
        <w:rPr>
          <w:rFonts w:ascii="Arial" w:hAnsi="Arial" w:cs="Arial"/>
          <w:b/>
          <w:color w:val="00B0F0"/>
          <w:sz w:val="28"/>
          <w:szCs w:val="28"/>
        </w:rPr>
      </w:pPr>
      <w:r w:rsidRPr="001762BC">
        <w:rPr>
          <w:rFonts w:ascii="Arial" w:hAnsi="Arial" w:cs="Arial"/>
          <w:b/>
          <w:color w:val="00B0F0"/>
          <w:sz w:val="28"/>
          <w:szCs w:val="28"/>
        </w:rPr>
        <w:t>Data Sharing</w:t>
      </w:r>
    </w:p>
    <w:p w14:paraId="71372187" w14:textId="77777777" w:rsidR="001762BC" w:rsidRPr="001762BC" w:rsidRDefault="001762BC" w:rsidP="001762BC">
      <w:pPr>
        <w:pStyle w:val="NoSpacing"/>
        <w:numPr>
          <w:ilvl w:val="0"/>
          <w:numId w:val="4"/>
        </w:numPr>
        <w:ind w:left="499" w:right="-198" w:hanging="357"/>
        <w:rPr>
          <w:rFonts w:ascii="Arial" w:hAnsi="Arial" w:cs="Arial"/>
          <w:sz w:val="24"/>
          <w:szCs w:val="24"/>
        </w:rPr>
      </w:pPr>
      <w:r w:rsidRPr="001762BC">
        <w:rPr>
          <w:rFonts w:ascii="Arial" w:hAnsi="Arial" w:cs="Arial"/>
          <w:b/>
          <w:bCs/>
          <w:sz w:val="24"/>
          <w:szCs w:val="24"/>
        </w:rPr>
        <w:t>Data</w:t>
      </w:r>
      <w:r w:rsidRPr="001762BC">
        <w:rPr>
          <w:rFonts w:ascii="Arial" w:hAnsi="Arial" w:cs="Arial"/>
          <w:sz w:val="24"/>
          <w:szCs w:val="24"/>
        </w:rPr>
        <w:t xml:space="preserve"> will only be shared with </w:t>
      </w:r>
      <w:r w:rsidRPr="001762BC">
        <w:rPr>
          <w:rFonts w:ascii="Arial" w:hAnsi="Arial" w:cs="Arial"/>
          <w:b/>
          <w:bCs/>
          <w:sz w:val="24"/>
          <w:szCs w:val="24"/>
        </w:rPr>
        <w:t>your consent</w:t>
      </w:r>
      <w:r w:rsidRPr="001762BC">
        <w:rPr>
          <w:rFonts w:ascii="Arial" w:hAnsi="Arial" w:cs="Arial"/>
          <w:sz w:val="24"/>
          <w:szCs w:val="24"/>
        </w:rPr>
        <w:t xml:space="preserve"> with the homecare provider via a prescription and consent form so that they can arrange delivery.</w:t>
      </w:r>
    </w:p>
    <w:p w14:paraId="17326D05" w14:textId="50A4B38B" w:rsidR="001762BC" w:rsidRPr="001D05A0" w:rsidRDefault="001762BC" w:rsidP="001D05A0">
      <w:pPr>
        <w:pStyle w:val="NoSpacing"/>
        <w:numPr>
          <w:ilvl w:val="0"/>
          <w:numId w:val="4"/>
        </w:numPr>
        <w:spacing w:after="120"/>
        <w:ind w:hanging="357"/>
        <w:rPr>
          <w:sz w:val="24"/>
          <w:szCs w:val="24"/>
        </w:rPr>
      </w:pPr>
      <w:r w:rsidRPr="001D05A0">
        <w:rPr>
          <w:rFonts w:ascii="Arial" w:hAnsi="Arial" w:cs="Arial"/>
          <w:sz w:val="24"/>
          <w:szCs w:val="24"/>
        </w:rPr>
        <w:t xml:space="preserve">As all parties are governed by the data protection act, only relevant information is held for the required time and stored securely. </w:t>
      </w:r>
    </w:p>
    <w:sectPr w:rsidR="001762BC" w:rsidRPr="001D05A0" w:rsidSect="001D05A0">
      <w:headerReference w:type="default" r:id="rId8"/>
      <w:footerReference w:type="default" r:id="rId9"/>
      <w:pgSz w:w="11906" w:h="16838"/>
      <w:pgMar w:top="1247" w:right="1304" w:bottom="1191" w:left="1304" w:header="454" w:footer="510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44922" w14:textId="77777777" w:rsidR="00891B46" w:rsidRDefault="00891B46" w:rsidP="00891B46">
      <w:pPr>
        <w:spacing w:after="0" w:line="240" w:lineRule="auto"/>
      </w:pPr>
      <w:r>
        <w:separator/>
      </w:r>
    </w:p>
  </w:endnote>
  <w:endnote w:type="continuationSeparator" w:id="0">
    <w:p w14:paraId="2BF96ADF" w14:textId="77777777" w:rsidR="00891B46" w:rsidRDefault="00891B46" w:rsidP="00891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D1C02" w14:textId="5F9834FE" w:rsidR="001D05A0" w:rsidRPr="00392955" w:rsidRDefault="001D05A0">
    <w:pPr>
      <w:pStyle w:val="Footer"/>
      <w:rPr>
        <w:sz w:val="20"/>
        <w:szCs w:val="20"/>
      </w:rPr>
    </w:pPr>
    <w:r w:rsidRPr="00392955">
      <w:rPr>
        <w:rFonts w:ascii="Arial" w:hAnsi="Arial" w:cs="Arial"/>
        <w:noProof/>
        <w:sz w:val="20"/>
        <w:szCs w:val="20"/>
        <w:lang w:eastAsia="en-GB"/>
      </w:rPr>
      <w:drawing>
        <wp:anchor distT="0" distB="0" distL="114300" distR="114300" simplePos="0" relativeHeight="251663360" behindDoc="0" locked="0" layoutInCell="1" allowOverlap="1" wp14:anchorId="4EC6913D" wp14:editId="3BC65B98">
          <wp:simplePos x="0" y="0"/>
          <wp:positionH relativeFrom="column">
            <wp:posOffset>4965866</wp:posOffset>
          </wp:positionH>
          <wp:positionV relativeFrom="paragraph">
            <wp:posOffset>-693116</wp:posOffset>
          </wp:positionV>
          <wp:extent cx="1193800" cy="723900"/>
          <wp:effectExtent l="0" t="0" r="6350" b="0"/>
          <wp:wrapSquare wrapText="bothSides"/>
          <wp:docPr id="10" name="Picture 10" descr="A diagram of a company's company's company's company's company's company's company's company's company's company's company's company'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diagram of a company's company's company's company's company's company's company's company's company's company's company's company'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380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2955">
      <w:rPr>
        <w:rFonts w:ascii="Arial" w:hAnsi="Arial" w:cs="Arial"/>
        <w:noProof/>
        <w:sz w:val="20"/>
        <w:szCs w:val="20"/>
        <w:lang w:eastAsia="en-GB"/>
      </w:rPr>
      <w:drawing>
        <wp:anchor distT="0" distB="0" distL="114300" distR="114300" simplePos="0" relativeHeight="251661312" behindDoc="1" locked="0" layoutInCell="1" allowOverlap="1" wp14:anchorId="0B4C0420" wp14:editId="141E3328">
          <wp:simplePos x="0" y="0"/>
          <wp:positionH relativeFrom="margin">
            <wp:posOffset>-246490</wp:posOffset>
          </wp:positionH>
          <wp:positionV relativeFrom="paragraph">
            <wp:posOffset>-572466</wp:posOffset>
          </wp:positionV>
          <wp:extent cx="2101850" cy="603250"/>
          <wp:effectExtent l="0" t="0" r="0" b="6350"/>
          <wp:wrapThrough wrapText="bothSides">
            <wp:wrapPolygon edited="0">
              <wp:start x="0" y="0"/>
              <wp:lineTo x="0" y="21145"/>
              <wp:lineTo x="21339" y="21145"/>
              <wp:lineTo x="21339" y="0"/>
              <wp:lineTo x="0" y="0"/>
            </wp:wrapPolygon>
          </wp:wrapThrough>
          <wp:docPr id="2" name="Picture 2" descr="A blue circle with white and pink symbol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circle with white and pink symbols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850" cy="60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2955" w:rsidRPr="00392955">
      <w:rPr>
        <w:sz w:val="20"/>
        <w:szCs w:val="20"/>
      </w:rPr>
      <w:t>Approved: January 2024/Review January 2026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336B0" w14:textId="77777777" w:rsidR="00891B46" w:rsidRDefault="00891B46" w:rsidP="00891B46">
      <w:pPr>
        <w:spacing w:after="0" w:line="240" w:lineRule="auto"/>
      </w:pPr>
      <w:r>
        <w:separator/>
      </w:r>
    </w:p>
  </w:footnote>
  <w:footnote w:type="continuationSeparator" w:id="0">
    <w:p w14:paraId="025548FC" w14:textId="77777777" w:rsidR="00891B46" w:rsidRDefault="00891B46" w:rsidP="00891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DD5E7" w14:textId="662F3900" w:rsidR="001D05A0" w:rsidRDefault="001D05A0">
    <w:pPr>
      <w:pStyle w:val="Header"/>
    </w:pPr>
    <w:r w:rsidRPr="001762BC">
      <w:rPr>
        <w:rFonts w:ascii="Arial" w:hAnsi="Arial" w:cs="Arial"/>
        <w:b/>
        <w:noProof/>
        <w:sz w:val="40"/>
        <w:szCs w:val="40"/>
        <w:lang w:eastAsia="en-GB"/>
      </w:rPr>
      <w:drawing>
        <wp:anchor distT="0" distB="0" distL="114300" distR="114300" simplePos="0" relativeHeight="251659264" behindDoc="1" locked="0" layoutInCell="1" allowOverlap="1" wp14:anchorId="3CAA998E" wp14:editId="18B41708">
          <wp:simplePos x="0" y="0"/>
          <wp:positionH relativeFrom="column">
            <wp:posOffset>5001371</wp:posOffset>
          </wp:positionH>
          <wp:positionV relativeFrom="paragraph">
            <wp:posOffset>-72169</wp:posOffset>
          </wp:positionV>
          <wp:extent cx="1409700" cy="570865"/>
          <wp:effectExtent l="0" t="0" r="0" b="635"/>
          <wp:wrapThrough wrapText="bothSides">
            <wp:wrapPolygon edited="0">
              <wp:start x="0" y="0"/>
              <wp:lineTo x="0" y="20903"/>
              <wp:lineTo x="21308" y="20903"/>
              <wp:lineTo x="21308" y="0"/>
              <wp:lineTo x="0" y="0"/>
            </wp:wrapPolygon>
          </wp:wrapThrough>
          <wp:docPr id="1" name="Picture 1" descr="https://www.keele.ac.uk/media/k-web/k-business/keeledeals/newkeeledeal/UHNM-400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keele.ac.uk/media/k-web/k-business/keeledeals/newkeeledeal/UHNM-400px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7086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D0313"/>
    <w:multiLevelType w:val="hybridMultilevel"/>
    <w:tmpl w:val="5784C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A5324"/>
    <w:multiLevelType w:val="hybridMultilevel"/>
    <w:tmpl w:val="BA58610C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D663286"/>
    <w:multiLevelType w:val="hybridMultilevel"/>
    <w:tmpl w:val="E79279AE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82569BD"/>
    <w:multiLevelType w:val="hybridMultilevel"/>
    <w:tmpl w:val="75EE9DE0"/>
    <w:lvl w:ilvl="0" w:tplc="2E6AE3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F79646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908A9"/>
    <w:multiLevelType w:val="hybridMultilevel"/>
    <w:tmpl w:val="C610D5C6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6E947D0F"/>
    <w:multiLevelType w:val="hybridMultilevel"/>
    <w:tmpl w:val="63B44FCA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E6AE36C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u w:color="F79646" w:themeColor="accent6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7E4B4A02"/>
    <w:multiLevelType w:val="hybridMultilevel"/>
    <w:tmpl w:val="FB663F1C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472867783">
    <w:abstractNumId w:val="0"/>
  </w:num>
  <w:num w:numId="2" w16cid:durableId="82411086">
    <w:abstractNumId w:val="4"/>
  </w:num>
  <w:num w:numId="3" w16cid:durableId="774591915">
    <w:abstractNumId w:val="2"/>
  </w:num>
  <w:num w:numId="4" w16cid:durableId="1321933496">
    <w:abstractNumId w:val="5"/>
  </w:num>
  <w:num w:numId="5" w16cid:durableId="1825320185">
    <w:abstractNumId w:val="6"/>
  </w:num>
  <w:num w:numId="6" w16cid:durableId="263193128">
    <w:abstractNumId w:val="1"/>
  </w:num>
  <w:num w:numId="7" w16cid:durableId="18662083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B95"/>
    <w:rsid w:val="00011F24"/>
    <w:rsid w:val="000200B9"/>
    <w:rsid w:val="0002433D"/>
    <w:rsid w:val="000828C2"/>
    <w:rsid w:val="0008538A"/>
    <w:rsid w:val="000A6E38"/>
    <w:rsid w:val="000C3F42"/>
    <w:rsid w:val="000D126C"/>
    <w:rsid w:val="0014627E"/>
    <w:rsid w:val="00162F83"/>
    <w:rsid w:val="001762BC"/>
    <w:rsid w:val="00194FCD"/>
    <w:rsid w:val="001D05A0"/>
    <w:rsid w:val="00251DEA"/>
    <w:rsid w:val="0026366E"/>
    <w:rsid w:val="002B1670"/>
    <w:rsid w:val="00331B1F"/>
    <w:rsid w:val="00343569"/>
    <w:rsid w:val="003530D2"/>
    <w:rsid w:val="00354BE3"/>
    <w:rsid w:val="003723CF"/>
    <w:rsid w:val="00376130"/>
    <w:rsid w:val="00392955"/>
    <w:rsid w:val="00393BBC"/>
    <w:rsid w:val="003A5EC2"/>
    <w:rsid w:val="00430E70"/>
    <w:rsid w:val="00433E87"/>
    <w:rsid w:val="0045720C"/>
    <w:rsid w:val="004971F8"/>
    <w:rsid w:val="004B75E8"/>
    <w:rsid w:val="004D21C5"/>
    <w:rsid w:val="00562FC4"/>
    <w:rsid w:val="005942A3"/>
    <w:rsid w:val="00601D4F"/>
    <w:rsid w:val="00652310"/>
    <w:rsid w:val="00665A94"/>
    <w:rsid w:val="006A6418"/>
    <w:rsid w:val="006C114C"/>
    <w:rsid w:val="006C4A00"/>
    <w:rsid w:val="007317E4"/>
    <w:rsid w:val="00754225"/>
    <w:rsid w:val="007640D8"/>
    <w:rsid w:val="00774B25"/>
    <w:rsid w:val="007B5457"/>
    <w:rsid w:val="007C6DA6"/>
    <w:rsid w:val="00887C2C"/>
    <w:rsid w:val="00891B46"/>
    <w:rsid w:val="00924466"/>
    <w:rsid w:val="00A308AA"/>
    <w:rsid w:val="00A9474A"/>
    <w:rsid w:val="00A97E55"/>
    <w:rsid w:val="00AD1689"/>
    <w:rsid w:val="00AD5884"/>
    <w:rsid w:val="00AF2457"/>
    <w:rsid w:val="00B57258"/>
    <w:rsid w:val="00C05B95"/>
    <w:rsid w:val="00C703A5"/>
    <w:rsid w:val="00C7469E"/>
    <w:rsid w:val="00C87F98"/>
    <w:rsid w:val="00CC54E1"/>
    <w:rsid w:val="00CF1525"/>
    <w:rsid w:val="00D4246D"/>
    <w:rsid w:val="00DC2BCA"/>
    <w:rsid w:val="00DD2244"/>
    <w:rsid w:val="00E21BEA"/>
    <w:rsid w:val="00E51447"/>
    <w:rsid w:val="00E61F1A"/>
    <w:rsid w:val="00E94010"/>
    <w:rsid w:val="00EC2D79"/>
    <w:rsid w:val="00F17768"/>
    <w:rsid w:val="00F216A5"/>
    <w:rsid w:val="00F3667D"/>
    <w:rsid w:val="00FE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7B103"/>
  <w15:docId w15:val="{8B6B985B-03DB-4A99-8463-99F1C7F4D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641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6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4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1B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B46"/>
  </w:style>
  <w:style w:type="paragraph" w:styleId="Footer">
    <w:name w:val="footer"/>
    <w:basedOn w:val="Normal"/>
    <w:link w:val="FooterChar"/>
    <w:uiPriority w:val="99"/>
    <w:unhideWhenUsed/>
    <w:rsid w:val="00891B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B46"/>
  </w:style>
  <w:style w:type="paragraph" w:styleId="Revision">
    <w:name w:val="Revision"/>
    <w:hidden/>
    <w:uiPriority w:val="99"/>
    <w:semiHidden/>
    <w:rsid w:val="00EC2D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3D94A-AA73-4F42-8792-0CB98BFD4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Hospitals of North Midlands NHS Trust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cheuns91</dc:creator>
  <cp:keywords/>
  <dc:description/>
  <cp:lastModifiedBy>JONES, RUTH (RJE) UHNM</cp:lastModifiedBy>
  <cp:revision>2</cp:revision>
  <dcterms:created xsi:type="dcterms:W3CDTF">2024-02-08T18:11:00Z</dcterms:created>
  <dcterms:modified xsi:type="dcterms:W3CDTF">2024-02-08T18:11:00Z</dcterms:modified>
</cp:coreProperties>
</file>