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C6" w:rsidRDefault="001F71C6" w:rsidP="00D61BD3">
      <w:pPr>
        <w:tabs>
          <w:tab w:val="left" w:pos="1276"/>
        </w:tabs>
        <w:autoSpaceDE w:val="0"/>
        <w:autoSpaceDN w:val="0"/>
        <w:adjustRightInd w:val="0"/>
        <w:ind w:left="60" w:right="-569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1D072D" w:rsidRDefault="00D61BD3" w:rsidP="00D61BD3">
      <w:pPr>
        <w:tabs>
          <w:tab w:val="left" w:pos="1276"/>
        </w:tabs>
        <w:autoSpaceDE w:val="0"/>
        <w:autoSpaceDN w:val="0"/>
        <w:adjustRightInd w:val="0"/>
        <w:ind w:left="60" w:right="-569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DB3DCC">
        <w:rPr>
          <w:b/>
          <w:noProof/>
          <w:lang w:eastAsia="en-GB"/>
        </w:rPr>
        <w:drawing>
          <wp:inline distT="0" distB="0" distL="0" distR="0" wp14:anchorId="51D1BA51" wp14:editId="75E594F5">
            <wp:extent cx="2601685" cy="870857"/>
            <wp:effectExtent l="0" t="0" r="825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NM Logo 20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361" cy="87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1C6" w:rsidRDefault="001F71C6" w:rsidP="001F71C6">
      <w:pPr>
        <w:autoSpaceDE w:val="0"/>
        <w:autoSpaceDN w:val="0"/>
        <w:adjustRightInd w:val="0"/>
        <w:ind w:left="993" w:right="426"/>
        <w:jc w:val="center"/>
        <w:rPr>
          <w:rFonts w:ascii="Arial" w:eastAsia="Times New Roman" w:hAnsi="Arial" w:cs="Arial"/>
          <w:b/>
          <w:bCs/>
          <w:color w:val="00B0F0"/>
          <w:sz w:val="48"/>
          <w:szCs w:val="48"/>
        </w:rPr>
      </w:pPr>
    </w:p>
    <w:p w:rsidR="001F71C6" w:rsidRDefault="001F71C6" w:rsidP="001F71C6">
      <w:pPr>
        <w:autoSpaceDE w:val="0"/>
        <w:autoSpaceDN w:val="0"/>
        <w:adjustRightInd w:val="0"/>
        <w:ind w:left="993" w:right="426"/>
        <w:jc w:val="center"/>
        <w:rPr>
          <w:rFonts w:ascii="Arial" w:eastAsia="Times New Roman" w:hAnsi="Arial" w:cs="Arial"/>
          <w:b/>
          <w:bCs/>
          <w:color w:val="00B0F0"/>
          <w:sz w:val="48"/>
          <w:szCs w:val="48"/>
        </w:rPr>
      </w:pPr>
    </w:p>
    <w:p w:rsidR="001F71C6" w:rsidRPr="005E445E" w:rsidRDefault="001F71C6" w:rsidP="001F71C6">
      <w:pPr>
        <w:autoSpaceDE w:val="0"/>
        <w:autoSpaceDN w:val="0"/>
        <w:adjustRightInd w:val="0"/>
        <w:ind w:left="993" w:right="426"/>
        <w:jc w:val="center"/>
        <w:rPr>
          <w:rFonts w:ascii="Arial" w:eastAsia="Times New Roman" w:hAnsi="Arial" w:cs="Arial"/>
          <w:b/>
          <w:bCs/>
          <w:color w:val="00B0F0"/>
          <w:sz w:val="48"/>
          <w:szCs w:val="48"/>
        </w:rPr>
      </w:pPr>
      <w:r w:rsidRPr="005E445E">
        <w:rPr>
          <w:rFonts w:ascii="Arial" w:eastAsia="Times New Roman" w:hAnsi="Arial" w:cs="Arial"/>
          <w:b/>
          <w:bCs/>
          <w:color w:val="00B0F0"/>
          <w:sz w:val="48"/>
          <w:szCs w:val="48"/>
        </w:rPr>
        <w:t>Patient Information Leaflet</w:t>
      </w:r>
    </w:p>
    <w:p w:rsidR="001F71C6" w:rsidRPr="00C71A39" w:rsidRDefault="001F71C6" w:rsidP="001F71C6">
      <w:pPr>
        <w:spacing w:before="1" w:line="140" w:lineRule="auto"/>
        <w:ind w:left="993" w:right="426"/>
        <w:rPr>
          <w:rFonts w:ascii="Arial" w:eastAsia="Times New Roman" w:hAnsi="Arial" w:cs="Arial"/>
          <w:sz w:val="24"/>
          <w:szCs w:val="24"/>
        </w:rPr>
      </w:pPr>
    </w:p>
    <w:p w:rsidR="00424E27" w:rsidRPr="00424E27" w:rsidRDefault="00424E27" w:rsidP="00424E27">
      <w:pPr>
        <w:autoSpaceDE w:val="0"/>
        <w:autoSpaceDN w:val="0"/>
        <w:adjustRightInd w:val="0"/>
        <w:spacing w:after="240"/>
        <w:ind w:left="62"/>
        <w:jc w:val="center"/>
        <w:rPr>
          <w:rFonts w:ascii="Arial" w:eastAsia="Times New Roman" w:hAnsi="Arial" w:cs="Arial"/>
          <w:b/>
          <w:bCs/>
          <w:sz w:val="72"/>
          <w:szCs w:val="72"/>
        </w:rPr>
      </w:pPr>
      <w:r w:rsidRPr="00424E27">
        <w:rPr>
          <w:rFonts w:ascii="Arial" w:eastAsia="Times New Roman" w:hAnsi="Arial" w:cs="Arial"/>
          <w:b/>
          <w:bCs/>
          <w:sz w:val="72"/>
          <w:szCs w:val="72"/>
        </w:rPr>
        <w:t xml:space="preserve">Endoscopic Retrograde </w:t>
      </w:r>
    </w:p>
    <w:p w:rsidR="00424E27" w:rsidRPr="00424E27" w:rsidRDefault="00424E27" w:rsidP="00424E27">
      <w:pPr>
        <w:autoSpaceDE w:val="0"/>
        <w:autoSpaceDN w:val="0"/>
        <w:adjustRightInd w:val="0"/>
        <w:spacing w:after="240"/>
        <w:ind w:left="62"/>
        <w:jc w:val="center"/>
        <w:rPr>
          <w:rFonts w:ascii="Arial" w:eastAsia="Times New Roman" w:hAnsi="Arial" w:cs="Arial"/>
          <w:b/>
          <w:bCs/>
          <w:sz w:val="72"/>
          <w:szCs w:val="72"/>
        </w:rPr>
      </w:pPr>
      <w:proofErr w:type="spellStart"/>
      <w:r w:rsidRPr="00424E27">
        <w:rPr>
          <w:rFonts w:ascii="Arial" w:eastAsia="Times New Roman" w:hAnsi="Arial" w:cs="Arial"/>
          <w:b/>
          <w:bCs/>
          <w:sz w:val="72"/>
          <w:szCs w:val="72"/>
        </w:rPr>
        <w:t>Cholangio-Pancreatograpy</w:t>
      </w:r>
      <w:proofErr w:type="spellEnd"/>
    </w:p>
    <w:p w:rsidR="00424E27" w:rsidRPr="00424E27" w:rsidRDefault="00424E27" w:rsidP="00424E27">
      <w:pPr>
        <w:autoSpaceDE w:val="0"/>
        <w:autoSpaceDN w:val="0"/>
        <w:adjustRightInd w:val="0"/>
        <w:spacing w:after="240"/>
        <w:ind w:left="62"/>
        <w:jc w:val="center"/>
        <w:rPr>
          <w:rFonts w:ascii="Arial" w:eastAsia="Times New Roman" w:hAnsi="Arial" w:cs="Arial"/>
          <w:b/>
          <w:bCs/>
          <w:sz w:val="72"/>
          <w:szCs w:val="72"/>
        </w:rPr>
      </w:pPr>
      <w:r w:rsidRPr="00424E27">
        <w:rPr>
          <w:rFonts w:ascii="Arial" w:eastAsia="Times New Roman" w:hAnsi="Arial" w:cs="Arial"/>
          <w:b/>
          <w:bCs/>
          <w:sz w:val="72"/>
          <w:szCs w:val="72"/>
        </w:rPr>
        <w:t>ERCP</w:t>
      </w:r>
    </w:p>
    <w:p w:rsidR="001F71C6" w:rsidRDefault="001F71C6" w:rsidP="00C60244">
      <w:pPr>
        <w:autoSpaceDE w:val="0"/>
        <w:autoSpaceDN w:val="0"/>
        <w:adjustRightInd w:val="0"/>
        <w:spacing w:after="240"/>
        <w:ind w:left="62"/>
        <w:jc w:val="center"/>
        <w:rPr>
          <w:rFonts w:ascii="Arial" w:eastAsia="Times New Roman" w:hAnsi="Arial" w:cs="Arial"/>
          <w:b/>
          <w:bCs/>
          <w:sz w:val="72"/>
          <w:szCs w:val="72"/>
        </w:rPr>
      </w:pPr>
    </w:p>
    <w:p w:rsidR="00F12E31" w:rsidRDefault="00F12E31" w:rsidP="00C60244">
      <w:pPr>
        <w:autoSpaceDE w:val="0"/>
        <w:autoSpaceDN w:val="0"/>
        <w:adjustRightInd w:val="0"/>
        <w:spacing w:after="240"/>
        <w:ind w:left="62"/>
        <w:jc w:val="center"/>
        <w:rPr>
          <w:rFonts w:ascii="Arial" w:eastAsia="Times New Roman" w:hAnsi="Arial" w:cs="Arial"/>
          <w:b/>
          <w:bCs/>
          <w:sz w:val="72"/>
          <w:szCs w:val="72"/>
        </w:rPr>
      </w:pPr>
    </w:p>
    <w:p w:rsidR="00F12E31" w:rsidRDefault="00F12E31" w:rsidP="00C60244">
      <w:pPr>
        <w:autoSpaceDE w:val="0"/>
        <w:autoSpaceDN w:val="0"/>
        <w:adjustRightInd w:val="0"/>
        <w:spacing w:after="240"/>
        <w:ind w:left="62"/>
        <w:jc w:val="center"/>
        <w:rPr>
          <w:rFonts w:ascii="Arial" w:eastAsia="Times New Roman" w:hAnsi="Arial" w:cs="Arial"/>
          <w:b/>
          <w:bCs/>
          <w:sz w:val="72"/>
          <w:szCs w:val="72"/>
        </w:rPr>
      </w:pPr>
    </w:p>
    <w:p w:rsidR="00F12E31" w:rsidRDefault="00F12E31" w:rsidP="00C60244">
      <w:pPr>
        <w:autoSpaceDE w:val="0"/>
        <w:autoSpaceDN w:val="0"/>
        <w:adjustRightInd w:val="0"/>
        <w:spacing w:after="240"/>
        <w:ind w:left="62"/>
        <w:jc w:val="center"/>
        <w:rPr>
          <w:rFonts w:ascii="Arial" w:eastAsia="Times New Roman" w:hAnsi="Arial" w:cs="Arial"/>
          <w:b/>
          <w:bCs/>
          <w:sz w:val="72"/>
          <w:szCs w:val="72"/>
        </w:rPr>
      </w:pPr>
    </w:p>
    <w:p w:rsidR="00F12E31" w:rsidRDefault="00F12E31" w:rsidP="00C60244">
      <w:pPr>
        <w:autoSpaceDE w:val="0"/>
        <w:autoSpaceDN w:val="0"/>
        <w:adjustRightInd w:val="0"/>
        <w:spacing w:after="240"/>
        <w:ind w:left="62"/>
        <w:jc w:val="center"/>
        <w:rPr>
          <w:rFonts w:ascii="Arial" w:eastAsia="Times New Roman" w:hAnsi="Arial" w:cs="Arial"/>
          <w:b/>
          <w:bCs/>
          <w:sz w:val="72"/>
          <w:szCs w:val="7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en-US"/>
        </w:rPr>
        <w:id w:val="-74579912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F48F3" w:rsidRDefault="00EF48F3">
          <w:pPr>
            <w:pStyle w:val="TOCHeading"/>
          </w:pPr>
          <w:r>
            <w:t>Table of Contents</w:t>
          </w:r>
        </w:p>
        <w:p w:rsidR="005D6E0C" w:rsidRDefault="00EF48F3">
          <w:pPr>
            <w:pStyle w:val="TOC1"/>
            <w:tabs>
              <w:tab w:val="right" w:leader="dot" w:pos="9344"/>
            </w:tabs>
            <w:rPr>
              <w:noProof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898568" w:history="1">
            <w:r w:rsidR="005D6E0C" w:rsidRPr="00403848">
              <w:rPr>
                <w:rStyle w:val="Hyperlink"/>
                <w:rFonts w:eastAsia="Times New Roman"/>
                <w:noProof/>
              </w:rPr>
              <w:t>What is an ERCP?</w:t>
            </w:r>
            <w:r w:rsidR="005D6E0C">
              <w:rPr>
                <w:noProof/>
                <w:webHidden/>
              </w:rPr>
              <w:tab/>
            </w:r>
            <w:r w:rsidR="005D6E0C">
              <w:rPr>
                <w:noProof/>
                <w:webHidden/>
              </w:rPr>
              <w:fldChar w:fldCharType="begin"/>
            </w:r>
            <w:r w:rsidR="005D6E0C">
              <w:rPr>
                <w:noProof/>
                <w:webHidden/>
              </w:rPr>
              <w:instrText xml:space="preserve"> PAGEREF _Toc34898568 \h </w:instrText>
            </w:r>
            <w:r w:rsidR="005D6E0C">
              <w:rPr>
                <w:noProof/>
                <w:webHidden/>
              </w:rPr>
            </w:r>
            <w:r w:rsidR="005D6E0C">
              <w:rPr>
                <w:noProof/>
                <w:webHidden/>
              </w:rPr>
              <w:fldChar w:fldCharType="separate"/>
            </w:r>
            <w:r w:rsidR="005D6E0C">
              <w:rPr>
                <w:noProof/>
                <w:webHidden/>
              </w:rPr>
              <w:t>3</w:t>
            </w:r>
            <w:r w:rsidR="005D6E0C">
              <w:rPr>
                <w:noProof/>
                <w:webHidden/>
              </w:rPr>
              <w:fldChar w:fldCharType="end"/>
            </w:r>
          </w:hyperlink>
        </w:p>
        <w:p w:rsidR="005D6E0C" w:rsidRDefault="00220CBE">
          <w:pPr>
            <w:pStyle w:val="TOC1"/>
            <w:tabs>
              <w:tab w:val="right" w:leader="dot" w:pos="9344"/>
            </w:tabs>
            <w:rPr>
              <w:noProof/>
              <w:lang w:val="en-GB" w:eastAsia="en-GB"/>
            </w:rPr>
          </w:pPr>
          <w:hyperlink w:anchor="_Toc34898569" w:history="1">
            <w:r w:rsidR="005D6E0C" w:rsidRPr="00403848">
              <w:rPr>
                <w:rStyle w:val="Hyperlink"/>
                <w:rFonts w:eastAsia="Times New Roman"/>
                <w:noProof/>
              </w:rPr>
              <w:t>Why am I having an ERCP?</w:t>
            </w:r>
            <w:r w:rsidR="005D6E0C">
              <w:rPr>
                <w:noProof/>
                <w:webHidden/>
              </w:rPr>
              <w:tab/>
            </w:r>
            <w:r w:rsidR="005D6E0C">
              <w:rPr>
                <w:noProof/>
                <w:webHidden/>
              </w:rPr>
              <w:fldChar w:fldCharType="begin"/>
            </w:r>
            <w:r w:rsidR="005D6E0C">
              <w:rPr>
                <w:noProof/>
                <w:webHidden/>
              </w:rPr>
              <w:instrText xml:space="preserve"> PAGEREF _Toc34898569 \h </w:instrText>
            </w:r>
            <w:r w:rsidR="005D6E0C">
              <w:rPr>
                <w:noProof/>
                <w:webHidden/>
              </w:rPr>
            </w:r>
            <w:r w:rsidR="005D6E0C">
              <w:rPr>
                <w:noProof/>
                <w:webHidden/>
              </w:rPr>
              <w:fldChar w:fldCharType="separate"/>
            </w:r>
            <w:r w:rsidR="005D6E0C">
              <w:rPr>
                <w:noProof/>
                <w:webHidden/>
              </w:rPr>
              <w:t>3</w:t>
            </w:r>
            <w:r w:rsidR="005D6E0C">
              <w:rPr>
                <w:noProof/>
                <w:webHidden/>
              </w:rPr>
              <w:fldChar w:fldCharType="end"/>
            </w:r>
          </w:hyperlink>
        </w:p>
        <w:p w:rsidR="005D6E0C" w:rsidRDefault="00220CBE">
          <w:pPr>
            <w:pStyle w:val="TOC1"/>
            <w:tabs>
              <w:tab w:val="right" w:leader="dot" w:pos="9344"/>
            </w:tabs>
            <w:rPr>
              <w:noProof/>
              <w:lang w:val="en-GB" w:eastAsia="en-GB"/>
            </w:rPr>
          </w:pPr>
          <w:hyperlink w:anchor="_Toc34898570" w:history="1">
            <w:r w:rsidR="005D6E0C" w:rsidRPr="00403848">
              <w:rPr>
                <w:rStyle w:val="Hyperlink"/>
                <w:rFonts w:eastAsia="Times New Roman"/>
                <w:noProof/>
              </w:rPr>
              <w:t>Are there any alternatives to the test?</w:t>
            </w:r>
            <w:r w:rsidR="005D6E0C">
              <w:rPr>
                <w:noProof/>
                <w:webHidden/>
              </w:rPr>
              <w:tab/>
            </w:r>
            <w:r w:rsidR="005D6E0C">
              <w:rPr>
                <w:noProof/>
                <w:webHidden/>
              </w:rPr>
              <w:fldChar w:fldCharType="begin"/>
            </w:r>
            <w:r w:rsidR="005D6E0C">
              <w:rPr>
                <w:noProof/>
                <w:webHidden/>
              </w:rPr>
              <w:instrText xml:space="preserve"> PAGEREF _Toc34898570 \h </w:instrText>
            </w:r>
            <w:r w:rsidR="005D6E0C">
              <w:rPr>
                <w:noProof/>
                <w:webHidden/>
              </w:rPr>
            </w:r>
            <w:r w:rsidR="005D6E0C">
              <w:rPr>
                <w:noProof/>
                <w:webHidden/>
              </w:rPr>
              <w:fldChar w:fldCharType="separate"/>
            </w:r>
            <w:r w:rsidR="005D6E0C">
              <w:rPr>
                <w:noProof/>
                <w:webHidden/>
              </w:rPr>
              <w:t>4</w:t>
            </w:r>
            <w:r w:rsidR="005D6E0C">
              <w:rPr>
                <w:noProof/>
                <w:webHidden/>
              </w:rPr>
              <w:fldChar w:fldCharType="end"/>
            </w:r>
          </w:hyperlink>
        </w:p>
        <w:p w:rsidR="005D6E0C" w:rsidRDefault="00220CBE">
          <w:pPr>
            <w:pStyle w:val="TOC1"/>
            <w:tabs>
              <w:tab w:val="right" w:leader="dot" w:pos="9344"/>
            </w:tabs>
            <w:rPr>
              <w:noProof/>
              <w:lang w:val="en-GB" w:eastAsia="en-GB"/>
            </w:rPr>
          </w:pPr>
          <w:hyperlink w:anchor="_Toc34898571" w:history="1">
            <w:r w:rsidR="005D6E0C" w:rsidRPr="00403848">
              <w:rPr>
                <w:rStyle w:val="Hyperlink"/>
                <w:rFonts w:eastAsia="Times New Roman"/>
                <w:noProof/>
              </w:rPr>
              <w:t>Are there any risks to the test?</w:t>
            </w:r>
            <w:r w:rsidR="005D6E0C">
              <w:rPr>
                <w:noProof/>
                <w:webHidden/>
              </w:rPr>
              <w:tab/>
            </w:r>
            <w:r w:rsidR="005D6E0C">
              <w:rPr>
                <w:noProof/>
                <w:webHidden/>
              </w:rPr>
              <w:fldChar w:fldCharType="begin"/>
            </w:r>
            <w:r w:rsidR="005D6E0C">
              <w:rPr>
                <w:noProof/>
                <w:webHidden/>
              </w:rPr>
              <w:instrText xml:space="preserve"> PAGEREF _Toc34898571 \h </w:instrText>
            </w:r>
            <w:r w:rsidR="005D6E0C">
              <w:rPr>
                <w:noProof/>
                <w:webHidden/>
              </w:rPr>
            </w:r>
            <w:r w:rsidR="005D6E0C">
              <w:rPr>
                <w:noProof/>
                <w:webHidden/>
              </w:rPr>
              <w:fldChar w:fldCharType="separate"/>
            </w:r>
            <w:r w:rsidR="005D6E0C">
              <w:rPr>
                <w:noProof/>
                <w:webHidden/>
              </w:rPr>
              <w:t>4</w:t>
            </w:r>
            <w:r w:rsidR="005D6E0C">
              <w:rPr>
                <w:noProof/>
                <w:webHidden/>
              </w:rPr>
              <w:fldChar w:fldCharType="end"/>
            </w:r>
          </w:hyperlink>
        </w:p>
        <w:p w:rsidR="005D6E0C" w:rsidRDefault="00220CBE">
          <w:pPr>
            <w:pStyle w:val="TOC1"/>
            <w:tabs>
              <w:tab w:val="right" w:leader="dot" w:pos="9344"/>
            </w:tabs>
            <w:rPr>
              <w:noProof/>
              <w:lang w:val="en-GB" w:eastAsia="en-GB"/>
            </w:rPr>
          </w:pPr>
          <w:hyperlink w:anchor="_Toc34898572" w:history="1">
            <w:r w:rsidR="005D6E0C" w:rsidRPr="00403848">
              <w:rPr>
                <w:rStyle w:val="Hyperlink"/>
                <w:noProof/>
              </w:rPr>
              <w:t>Minor complications</w:t>
            </w:r>
            <w:r w:rsidR="005D6E0C">
              <w:rPr>
                <w:noProof/>
                <w:webHidden/>
              </w:rPr>
              <w:tab/>
            </w:r>
            <w:r w:rsidR="005D6E0C">
              <w:rPr>
                <w:noProof/>
                <w:webHidden/>
              </w:rPr>
              <w:fldChar w:fldCharType="begin"/>
            </w:r>
            <w:r w:rsidR="005D6E0C">
              <w:rPr>
                <w:noProof/>
                <w:webHidden/>
              </w:rPr>
              <w:instrText xml:space="preserve"> PAGEREF _Toc34898572 \h </w:instrText>
            </w:r>
            <w:r w:rsidR="005D6E0C">
              <w:rPr>
                <w:noProof/>
                <w:webHidden/>
              </w:rPr>
            </w:r>
            <w:r w:rsidR="005D6E0C">
              <w:rPr>
                <w:noProof/>
                <w:webHidden/>
              </w:rPr>
              <w:fldChar w:fldCharType="separate"/>
            </w:r>
            <w:r w:rsidR="005D6E0C">
              <w:rPr>
                <w:noProof/>
                <w:webHidden/>
              </w:rPr>
              <w:t>4</w:t>
            </w:r>
            <w:r w:rsidR="005D6E0C">
              <w:rPr>
                <w:noProof/>
                <w:webHidden/>
              </w:rPr>
              <w:fldChar w:fldCharType="end"/>
            </w:r>
          </w:hyperlink>
        </w:p>
        <w:p w:rsidR="005D6E0C" w:rsidRDefault="00220CBE">
          <w:pPr>
            <w:pStyle w:val="TOC1"/>
            <w:tabs>
              <w:tab w:val="right" w:leader="dot" w:pos="9344"/>
            </w:tabs>
            <w:rPr>
              <w:noProof/>
              <w:lang w:val="en-GB" w:eastAsia="en-GB"/>
            </w:rPr>
          </w:pPr>
          <w:hyperlink w:anchor="_Toc34898573" w:history="1">
            <w:r w:rsidR="005D6E0C" w:rsidRPr="00403848">
              <w:rPr>
                <w:rStyle w:val="Hyperlink"/>
                <w:noProof/>
              </w:rPr>
              <w:t>Possible major complications</w:t>
            </w:r>
            <w:r w:rsidR="005D6E0C">
              <w:rPr>
                <w:noProof/>
                <w:webHidden/>
              </w:rPr>
              <w:tab/>
            </w:r>
            <w:r w:rsidR="005D6E0C">
              <w:rPr>
                <w:noProof/>
                <w:webHidden/>
              </w:rPr>
              <w:fldChar w:fldCharType="begin"/>
            </w:r>
            <w:r w:rsidR="005D6E0C">
              <w:rPr>
                <w:noProof/>
                <w:webHidden/>
              </w:rPr>
              <w:instrText xml:space="preserve"> PAGEREF _Toc34898573 \h </w:instrText>
            </w:r>
            <w:r w:rsidR="005D6E0C">
              <w:rPr>
                <w:noProof/>
                <w:webHidden/>
              </w:rPr>
            </w:r>
            <w:r w:rsidR="005D6E0C">
              <w:rPr>
                <w:noProof/>
                <w:webHidden/>
              </w:rPr>
              <w:fldChar w:fldCharType="separate"/>
            </w:r>
            <w:r w:rsidR="005D6E0C">
              <w:rPr>
                <w:noProof/>
                <w:webHidden/>
              </w:rPr>
              <w:t>5</w:t>
            </w:r>
            <w:r w:rsidR="005D6E0C">
              <w:rPr>
                <w:noProof/>
                <w:webHidden/>
              </w:rPr>
              <w:fldChar w:fldCharType="end"/>
            </w:r>
          </w:hyperlink>
        </w:p>
        <w:p w:rsidR="005D6E0C" w:rsidRDefault="00220CBE">
          <w:pPr>
            <w:pStyle w:val="TOC1"/>
            <w:tabs>
              <w:tab w:val="right" w:leader="dot" w:pos="9344"/>
            </w:tabs>
            <w:rPr>
              <w:noProof/>
              <w:lang w:val="en-GB" w:eastAsia="en-GB"/>
            </w:rPr>
          </w:pPr>
          <w:hyperlink w:anchor="_Toc34898574" w:history="1">
            <w:r w:rsidR="005D6E0C" w:rsidRPr="00403848">
              <w:rPr>
                <w:rStyle w:val="Hyperlink"/>
                <w:rFonts w:eastAsia="Times New Roman"/>
                <w:noProof/>
              </w:rPr>
              <w:t>Before admission</w:t>
            </w:r>
            <w:r w:rsidR="005D6E0C">
              <w:rPr>
                <w:noProof/>
                <w:webHidden/>
              </w:rPr>
              <w:tab/>
            </w:r>
            <w:r w:rsidR="005D6E0C">
              <w:rPr>
                <w:noProof/>
                <w:webHidden/>
              </w:rPr>
              <w:fldChar w:fldCharType="begin"/>
            </w:r>
            <w:r w:rsidR="005D6E0C">
              <w:rPr>
                <w:noProof/>
                <w:webHidden/>
              </w:rPr>
              <w:instrText xml:space="preserve"> PAGEREF _Toc34898574 \h </w:instrText>
            </w:r>
            <w:r w:rsidR="005D6E0C">
              <w:rPr>
                <w:noProof/>
                <w:webHidden/>
              </w:rPr>
            </w:r>
            <w:r w:rsidR="005D6E0C">
              <w:rPr>
                <w:noProof/>
                <w:webHidden/>
              </w:rPr>
              <w:fldChar w:fldCharType="separate"/>
            </w:r>
            <w:r w:rsidR="005D6E0C">
              <w:rPr>
                <w:noProof/>
                <w:webHidden/>
              </w:rPr>
              <w:t>5</w:t>
            </w:r>
            <w:r w:rsidR="005D6E0C">
              <w:rPr>
                <w:noProof/>
                <w:webHidden/>
              </w:rPr>
              <w:fldChar w:fldCharType="end"/>
            </w:r>
          </w:hyperlink>
        </w:p>
        <w:p w:rsidR="005D6E0C" w:rsidRDefault="00220CBE">
          <w:pPr>
            <w:pStyle w:val="TOC1"/>
            <w:tabs>
              <w:tab w:val="right" w:leader="dot" w:pos="9344"/>
            </w:tabs>
            <w:rPr>
              <w:noProof/>
              <w:lang w:val="en-GB" w:eastAsia="en-GB"/>
            </w:rPr>
          </w:pPr>
          <w:hyperlink w:anchor="_Toc34898575" w:history="1">
            <w:r w:rsidR="005D6E0C" w:rsidRPr="00403848">
              <w:rPr>
                <w:rStyle w:val="Hyperlink"/>
                <w:rFonts w:eastAsia="Times New Roman"/>
                <w:noProof/>
              </w:rPr>
              <w:t>What should I expect?</w:t>
            </w:r>
            <w:r w:rsidR="005D6E0C">
              <w:rPr>
                <w:noProof/>
                <w:webHidden/>
              </w:rPr>
              <w:tab/>
            </w:r>
            <w:r w:rsidR="005D6E0C">
              <w:rPr>
                <w:noProof/>
                <w:webHidden/>
              </w:rPr>
              <w:fldChar w:fldCharType="begin"/>
            </w:r>
            <w:r w:rsidR="005D6E0C">
              <w:rPr>
                <w:noProof/>
                <w:webHidden/>
              </w:rPr>
              <w:instrText xml:space="preserve"> PAGEREF _Toc34898575 \h </w:instrText>
            </w:r>
            <w:r w:rsidR="005D6E0C">
              <w:rPr>
                <w:noProof/>
                <w:webHidden/>
              </w:rPr>
            </w:r>
            <w:r w:rsidR="005D6E0C">
              <w:rPr>
                <w:noProof/>
                <w:webHidden/>
              </w:rPr>
              <w:fldChar w:fldCharType="separate"/>
            </w:r>
            <w:r w:rsidR="005D6E0C">
              <w:rPr>
                <w:noProof/>
                <w:webHidden/>
              </w:rPr>
              <w:t>6</w:t>
            </w:r>
            <w:r w:rsidR="005D6E0C">
              <w:rPr>
                <w:noProof/>
                <w:webHidden/>
              </w:rPr>
              <w:fldChar w:fldCharType="end"/>
            </w:r>
          </w:hyperlink>
        </w:p>
        <w:p w:rsidR="005D6E0C" w:rsidRDefault="00220CBE">
          <w:pPr>
            <w:pStyle w:val="TOC1"/>
            <w:tabs>
              <w:tab w:val="right" w:leader="dot" w:pos="9344"/>
            </w:tabs>
            <w:rPr>
              <w:noProof/>
              <w:lang w:val="en-GB" w:eastAsia="en-GB"/>
            </w:rPr>
          </w:pPr>
          <w:hyperlink w:anchor="_Toc34898576" w:history="1">
            <w:r w:rsidR="005D6E0C" w:rsidRPr="00403848">
              <w:rPr>
                <w:rStyle w:val="Hyperlink"/>
                <w:rFonts w:eastAsia="Times New Roman"/>
                <w:noProof/>
              </w:rPr>
              <w:t>Is the procedure painful?</w:t>
            </w:r>
            <w:r w:rsidR="005D6E0C">
              <w:rPr>
                <w:noProof/>
                <w:webHidden/>
              </w:rPr>
              <w:tab/>
            </w:r>
            <w:r w:rsidR="005D6E0C">
              <w:rPr>
                <w:noProof/>
                <w:webHidden/>
              </w:rPr>
              <w:fldChar w:fldCharType="begin"/>
            </w:r>
            <w:r w:rsidR="005D6E0C">
              <w:rPr>
                <w:noProof/>
                <w:webHidden/>
              </w:rPr>
              <w:instrText xml:space="preserve"> PAGEREF _Toc34898576 \h </w:instrText>
            </w:r>
            <w:r w:rsidR="005D6E0C">
              <w:rPr>
                <w:noProof/>
                <w:webHidden/>
              </w:rPr>
            </w:r>
            <w:r w:rsidR="005D6E0C">
              <w:rPr>
                <w:noProof/>
                <w:webHidden/>
              </w:rPr>
              <w:fldChar w:fldCharType="separate"/>
            </w:r>
            <w:r w:rsidR="005D6E0C">
              <w:rPr>
                <w:noProof/>
                <w:webHidden/>
              </w:rPr>
              <w:t>6</w:t>
            </w:r>
            <w:r w:rsidR="005D6E0C">
              <w:rPr>
                <w:noProof/>
                <w:webHidden/>
              </w:rPr>
              <w:fldChar w:fldCharType="end"/>
            </w:r>
          </w:hyperlink>
        </w:p>
        <w:p w:rsidR="005D6E0C" w:rsidRDefault="00220CBE">
          <w:pPr>
            <w:pStyle w:val="TOC1"/>
            <w:tabs>
              <w:tab w:val="right" w:leader="dot" w:pos="9344"/>
            </w:tabs>
            <w:rPr>
              <w:noProof/>
              <w:lang w:val="en-GB" w:eastAsia="en-GB"/>
            </w:rPr>
          </w:pPr>
          <w:hyperlink w:anchor="_Toc34898577" w:history="1">
            <w:r w:rsidR="005D6E0C" w:rsidRPr="00403848">
              <w:rPr>
                <w:rStyle w:val="Hyperlink"/>
                <w:noProof/>
              </w:rPr>
              <w:t>Your ERCP procedure</w:t>
            </w:r>
            <w:r w:rsidR="005D6E0C">
              <w:rPr>
                <w:noProof/>
                <w:webHidden/>
              </w:rPr>
              <w:tab/>
            </w:r>
            <w:r w:rsidR="005D6E0C">
              <w:rPr>
                <w:noProof/>
                <w:webHidden/>
              </w:rPr>
              <w:fldChar w:fldCharType="begin"/>
            </w:r>
            <w:r w:rsidR="005D6E0C">
              <w:rPr>
                <w:noProof/>
                <w:webHidden/>
              </w:rPr>
              <w:instrText xml:space="preserve"> PAGEREF _Toc34898577 \h </w:instrText>
            </w:r>
            <w:r w:rsidR="005D6E0C">
              <w:rPr>
                <w:noProof/>
                <w:webHidden/>
              </w:rPr>
            </w:r>
            <w:r w:rsidR="005D6E0C">
              <w:rPr>
                <w:noProof/>
                <w:webHidden/>
              </w:rPr>
              <w:fldChar w:fldCharType="separate"/>
            </w:r>
            <w:r w:rsidR="005D6E0C">
              <w:rPr>
                <w:noProof/>
                <w:webHidden/>
              </w:rPr>
              <w:t>6</w:t>
            </w:r>
            <w:r w:rsidR="005D6E0C">
              <w:rPr>
                <w:noProof/>
                <w:webHidden/>
              </w:rPr>
              <w:fldChar w:fldCharType="end"/>
            </w:r>
          </w:hyperlink>
        </w:p>
        <w:p w:rsidR="005D6E0C" w:rsidRDefault="00220CBE">
          <w:pPr>
            <w:pStyle w:val="TOC1"/>
            <w:tabs>
              <w:tab w:val="right" w:leader="dot" w:pos="9344"/>
            </w:tabs>
            <w:rPr>
              <w:noProof/>
              <w:lang w:val="en-GB" w:eastAsia="en-GB"/>
            </w:rPr>
          </w:pPr>
          <w:hyperlink w:anchor="_Toc34898578" w:history="1">
            <w:r w:rsidR="005D6E0C" w:rsidRPr="00403848">
              <w:rPr>
                <w:rStyle w:val="Hyperlink"/>
                <w:rFonts w:eastAsia="Times New Roman"/>
                <w:noProof/>
              </w:rPr>
              <w:t>When can I go home?</w:t>
            </w:r>
            <w:r w:rsidR="005D6E0C">
              <w:rPr>
                <w:noProof/>
                <w:webHidden/>
              </w:rPr>
              <w:tab/>
            </w:r>
            <w:r w:rsidR="005D6E0C">
              <w:rPr>
                <w:noProof/>
                <w:webHidden/>
              </w:rPr>
              <w:fldChar w:fldCharType="begin"/>
            </w:r>
            <w:r w:rsidR="005D6E0C">
              <w:rPr>
                <w:noProof/>
                <w:webHidden/>
              </w:rPr>
              <w:instrText xml:space="preserve"> PAGEREF _Toc34898578 \h </w:instrText>
            </w:r>
            <w:r w:rsidR="005D6E0C">
              <w:rPr>
                <w:noProof/>
                <w:webHidden/>
              </w:rPr>
            </w:r>
            <w:r w:rsidR="005D6E0C">
              <w:rPr>
                <w:noProof/>
                <w:webHidden/>
              </w:rPr>
              <w:fldChar w:fldCharType="separate"/>
            </w:r>
            <w:r w:rsidR="005D6E0C">
              <w:rPr>
                <w:noProof/>
                <w:webHidden/>
              </w:rPr>
              <w:t>7</w:t>
            </w:r>
            <w:r w:rsidR="005D6E0C">
              <w:rPr>
                <w:noProof/>
                <w:webHidden/>
              </w:rPr>
              <w:fldChar w:fldCharType="end"/>
            </w:r>
          </w:hyperlink>
        </w:p>
        <w:p w:rsidR="005D6E0C" w:rsidRDefault="00220CBE">
          <w:pPr>
            <w:pStyle w:val="TOC1"/>
            <w:tabs>
              <w:tab w:val="right" w:leader="dot" w:pos="9344"/>
            </w:tabs>
            <w:rPr>
              <w:noProof/>
              <w:lang w:val="en-GB" w:eastAsia="en-GB"/>
            </w:rPr>
          </w:pPr>
          <w:hyperlink w:anchor="_Toc34898579" w:history="1">
            <w:r w:rsidR="005D6E0C" w:rsidRPr="00403848">
              <w:rPr>
                <w:rStyle w:val="Hyperlink"/>
                <w:rFonts w:eastAsia="Times New Roman"/>
                <w:noProof/>
              </w:rPr>
              <w:t>How will I feel afterwards?</w:t>
            </w:r>
            <w:r w:rsidR="005D6E0C">
              <w:rPr>
                <w:noProof/>
                <w:webHidden/>
              </w:rPr>
              <w:tab/>
            </w:r>
            <w:r w:rsidR="005D6E0C">
              <w:rPr>
                <w:noProof/>
                <w:webHidden/>
              </w:rPr>
              <w:fldChar w:fldCharType="begin"/>
            </w:r>
            <w:r w:rsidR="005D6E0C">
              <w:rPr>
                <w:noProof/>
                <w:webHidden/>
              </w:rPr>
              <w:instrText xml:space="preserve"> PAGEREF _Toc34898579 \h </w:instrText>
            </w:r>
            <w:r w:rsidR="005D6E0C">
              <w:rPr>
                <w:noProof/>
                <w:webHidden/>
              </w:rPr>
            </w:r>
            <w:r w:rsidR="005D6E0C">
              <w:rPr>
                <w:noProof/>
                <w:webHidden/>
              </w:rPr>
              <w:fldChar w:fldCharType="separate"/>
            </w:r>
            <w:r w:rsidR="005D6E0C">
              <w:rPr>
                <w:noProof/>
                <w:webHidden/>
              </w:rPr>
              <w:t>7</w:t>
            </w:r>
            <w:r w:rsidR="005D6E0C">
              <w:rPr>
                <w:noProof/>
                <w:webHidden/>
              </w:rPr>
              <w:fldChar w:fldCharType="end"/>
            </w:r>
          </w:hyperlink>
        </w:p>
        <w:p w:rsidR="005D6E0C" w:rsidRDefault="00220CBE">
          <w:pPr>
            <w:pStyle w:val="TOC1"/>
            <w:tabs>
              <w:tab w:val="right" w:leader="dot" w:pos="9344"/>
            </w:tabs>
            <w:rPr>
              <w:noProof/>
              <w:lang w:val="en-GB" w:eastAsia="en-GB"/>
            </w:rPr>
          </w:pPr>
          <w:hyperlink w:anchor="_Toc34898580" w:history="1">
            <w:r w:rsidR="005D6E0C" w:rsidRPr="00403848">
              <w:rPr>
                <w:rStyle w:val="Hyperlink"/>
                <w:rFonts w:eastAsia="Times New Roman"/>
                <w:noProof/>
              </w:rPr>
              <w:t>When will I know the results?</w:t>
            </w:r>
            <w:r w:rsidR="005D6E0C">
              <w:rPr>
                <w:noProof/>
                <w:webHidden/>
              </w:rPr>
              <w:tab/>
            </w:r>
            <w:r w:rsidR="005D6E0C">
              <w:rPr>
                <w:noProof/>
                <w:webHidden/>
              </w:rPr>
              <w:fldChar w:fldCharType="begin"/>
            </w:r>
            <w:r w:rsidR="005D6E0C">
              <w:rPr>
                <w:noProof/>
                <w:webHidden/>
              </w:rPr>
              <w:instrText xml:space="preserve"> PAGEREF _Toc34898580 \h </w:instrText>
            </w:r>
            <w:r w:rsidR="005D6E0C">
              <w:rPr>
                <w:noProof/>
                <w:webHidden/>
              </w:rPr>
            </w:r>
            <w:r w:rsidR="005D6E0C">
              <w:rPr>
                <w:noProof/>
                <w:webHidden/>
              </w:rPr>
              <w:fldChar w:fldCharType="separate"/>
            </w:r>
            <w:r w:rsidR="005D6E0C">
              <w:rPr>
                <w:noProof/>
                <w:webHidden/>
              </w:rPr>
              <w:t>8</w:t>
            </w:r>
            <w:r w:rsidR="005D6E0C">
              <w:rPr>
                <w:noProof/>
                <w:webHidden/>
              </w:rPr>
              <w:fldChar w:fldCharType="end"/>
            </w:r>
          </w:hyperlink>
        </w:p>
        <w:p w:rsidR="005D6E0C" w:rsidRDefault="00220CBE">
          <w:pPr>
            <w:pStyle w:val="TOC1"/>
            <w:tabs>
              <w:tab w:val="right" w:leader="dot" w:pos="9344"/>
            </w:tabs>
            <w:rPr>
              <w:noProof/>
              <w:lang w:val="en-GB" w:eastAsia="en-GB"/>
            </w:rPr>
          </w:pPr>
          <w:hyperlink w:anchor="_Toc34898581" w:history="1">
            <w:r w:rsidR="005D6E0C" w:rsidRPr="00403848">
              <w:rPr>
                <w:rStyle w:val="Hyperlink"/>
                <w:rFonts w:eastAsia="Times New Roman"/>
                <w:noProof/>
              </w:rPr>
              <w:t>The consent form</w:t>
            </w:r>
            <w:r w:rsidR="005D6E0C">
              <w:rPr>
                <w:noProof/>
                <w:webHidden/>
              </w:rPr>
              <w:tab/>
            </w:r>
            <w:r w:rsidR="005D6E0C">
              <w:rPr>
                <w:noProof/>
                <w:webHidden/>
              </w:rPr>
              <w:fldChar w:fldCharType="begin"/>
            </w:r>
            <w:r w:rsidR="005D6E0C">
              <w:rPr>
                <w:noProof/>
                <w:webHidden/>
              </w:rPr>
              <w:instrText xml:space="preserve"> PAGEREF _Toc34898581 \h </w:instrText>
            </w:r>
            <w:r w:rsidR="005D6E0C">
              <w:rPr>
                <w:noProof/>
                <w:webHidden/>
              </w:rPr>
            </w:r>
            <w:r w:rsidR="005D6E0C">
              <w:rPr>
                <w:noProof/>
                <w:webHidden/>
              </w:rPr>
              <w:fldChar w:fldCharType="separate"/>
            </w:r>
            <w:r w:rsidR="005D6E0C">
              <w:rPr>
                <w:noProof/>
                <w:webHidden/>
              </w:rPr>
              <w:t>8</w:t>
            </w:r>
            <w:r w:rsidR="005D6E0C">
              <w:rPr>
                <w:noProof/>
                <w:webHidden/>
              </w:rPr>
              <w:fldChar w:fldCharType="end"/>
            </w:r>
          </w:hyperlink>
        </w:p>
        <w:p w:rsidR="005D6E0C" w:rsidRDefault="00220CBE">
          <w:pPr>
            <w:pStyle w:val="TOC1"/>
            <w:tabs>
              <w:tab w:val="right" w:leader="dot" w:pos="9344"/>
            </w:tabs>
            <w:rPr>
              <w:noProof/>
              <w:lang w:val="en-GB" w:eastAsia="en-GB"/>
            </w:rPr>
          </w:pPr>
          <w:hyperlink w:anchor="_Toc34898582" w:history="1">
            <w:r w:rsidR="005D6E0C" w:rsidRPr="00403848">
              <w:rPr>
                <w:rStyle w:val="Hyperlink"/>
                <w:rFonts w:eastAsia="Times New Roman"/>
                <w:noProof/>
              </w:rPr>
              <w:t>What if I decide not to have the test?</w:t>
            </w:r>
            <w:r w:rsidR="005D6E0C">
              <w:rPr>
                <w:noProof/>
                <w:webHidden/>
              </w:rPr>
              <w:tab/>
            </w:r>
            <w:r w:rsidR="005D6E0C">
              <w:rPr>
                <w:noProof/>
                <w:webHidden/>
              </w:rPr>
              <w:fldChar w:fldCharType="begin"/>
            </w:r>
            <w:r w:rsidR="005D6E0C">
              <w:rPr>
                <w:noProof/>
                <w:webHidden/>
              </w:rPr>
              <w:instrText xml:space="preserve"> PAGEREF _Toc34898582 \h </w:instrText>
            </w:r>
            <w:r w:rsidR="005D6E0C">
              <w:rPr>
                <w:noProof/>
                <w:webHidden/>
              </w:rPr>
            </w:r>
            <w:r w:rsidR="005D6E0C">
              <w:rPr>
                <w:noProof/>
                <w:webHidden/>
              </w:rPr>
              <w:fldChar w:fldCharType="separate"/>
            </w:r>
            <w:r w:rsidR="005D6E0C">
              <w:rPr>
                <w:noProof/>
                <w:webHidden/>
              </w:rPr>
              <w:t>8</w:t>
            </w:r>
            <w:r w:rsidR="005D6E0C">
              <w:rPr>
                <w:noProof/>
                <w:webHidden/>
              </w:rPr>
              <w:fldChar w:fldCharType="end"/>
            </w:r>
          </w:hyperlink>
        </w:p>
        <w:p w:rsidR="005D6E0C" w:rsidRDefault="00220CBE">
          <w:pPr>
            <w:pStyle w:val="TOC1"/>
            <w:tabs>
              <w:tab w:val="right" w:leader="dot" w:pos="9344"/>
            </w:tabs>
            <w:rPr>
              <w:noProof/>
              <w:lang w:val="en-GB" w:eastAsia="en-GB"/>
            </w:rPr>
          </w:pPr>
          <w:hyperlink w:anchor="_Toc34898583" w:history="1">
            <w:r w:rsidR="005D6E0C" w:rsidRPr="00403848">
              <w:rPr>
                <w:rStyle w:val="Hyperlink"/>
                <w:noProof/>
              </w:rPr>
              <w:t>Concerns or questions</w:t>
            </w:r>
            <w:r w:rsidR="005D6E0C">
              <w:rPr>
                <w:noProof/>
                <w:webHidden/>
              </w:rPr>
              <w:tab/>
            </w:r>
            <w:r w:rsidR="005D6E0C">
              <w:rPr>
                <w:noProof/>
                <w:webHidden/>
              </w:rPr>
              <w:fldChar w:fldCharType="begin"/>
            </w:r>
            <w:r w:rsidR="005D6E0C">
              <w:rPr>
                <w:noProof/>
                <w:webHidden/>
              </w:rPr>
              <w:instrText xml:space="preserve"> PAGEREF _Toc34898583 \h </w:instrText>
            </w:r>
            <w:r w:rsidR="005D6E0C">
              <w:rPr>
                <w:noProof/>
                <w:webHidden/>
              </w:rPr>
            </w:r>
            <w:r w:rsidR="005D6E0C">
              <w:rPr>
                <w:noProof/>
                <w:webHidden/>
              </w:rPr>
              <w:fldChar w:fldCharType="separate"/>
            </w:r>
            <w:r w:rsidR="005D6E0C">
              <w:rPr>
                <w:noProof/>
                <w:webHidden/>
              </w:rPr>
              <w:t>9</w:t>
            </w:r>
            <w:r w:rsidR="005D6E0C">
              <w:rPr>
                <w:noProof/>
                <w:webHidden/>
              </w:rPr>
              <w:fldChar w:fldCharType="end"/>
            </w:r>
          </w:hyperlink>
        </w:p>
        <w:p w:rsidR="005D6E0C" w:rsidRDefault="00220CBE">
          <w:pPr>
            <w:pStyle w:val="TOC1"/>
            <w:tabs>
              <w:tab w:val="right" w:leader="dot" w:pos="9344"/>
            </w:tabs>
            <w:rPr>
              <w:noProof/>
              <w:lang w:val="en-GB" w:eastAsia="en-GB"/>
            </w:rPr>
          </w:pPr>
          <w:hyperlink w:anchor="_Toc34898584" w:history="1">
            <w:r w:rsidR="005D6E0C" w:rsidRPr="00403848">
              <w:rPr>
                <w:rStyle w:val="Hyperlink"/>
                <w:noProof/>
              </w:rPr>
              <w:t>Sources of information and support:</w:t>
            </w:r>
            <w:r w:rsidR="005D6E0C">
              <w:rPr>
                <w:noProof/>
                <w:webHidden/>
              </w:rPr>
              <w:tab/>
            </w:r>
            <w:r w:rsidR="005D6E0C">
              <w:rPr>
                <w:noProof/>
                <w:webHidden/>
              </w:rPr>
              <w:fldChar w:fldCharType="begin"/>
            </w:r>
            <w:r w:rsidR="005D6E0C">
              <w:rPr>
                <w:noProof/>
                <w:webHidden/>
              </w:rPr>
              <w:instrText xml:space="preserve"> PAGEREF _Toc34898584 \h </w:instrText>
            </w:r>
            <w:r w:rsidR="005D6E0C">
              <w:rPr>
                <w:noProof/>
                <w:webHidden/>
              </w:rPr>
            </w:r>
            <w:r w:rsidR="005D6E0C">
              <w:rPr>
                <w:noProof/>
                <w:webHidden/>
              </w:rPr>
              <w:fldChar w:fldCharType="separate"/>
            </w:r>
            <w:r w:rsidR="005D6E0C">
              <w:rPr>
                <w:noProof/>
                <w:webHidden/>
              </w:rPr>
              <w:t>9</w:t>
            </w:r>
            <w:r w:rsidR="005D6E0C">
              <w:rPr>
                <w:noProof/>
                <w:webHidden/>
              </w:rPr>
              <w:fldChar w:fldCharType="end"/>
            </w:r>
          </w:hyperlink>
        </w:p>
        <w:p w:rsidR="005D6E0C" w:rsidRDefault="00220CBE">
          <w:pPr>
            <w:pStyle w:val="TOC1"/>
            <w:tabs>
              <w:tab w:val="right" w:leader="dot" w:pos="9344"/>
            </w:tabs>
            <w:rPr>
              <w:noProof/>
              <w:lang w:val="en-GB" w:eastAsia="en-GB"/>
            </w:rPr>
          </w:pPr>
          <w:hyperlink w:anchor="_Toc34898585" w:history="1">
            <w:r w:rsidR="005D6E0C" w:rsidRPr="005D6E0C">
              <w:rPr>
                <w:rStyle w:val="Hyperlink"/>
                <w:noProof/>
                <w:color w:val="auto"/>
              </w:rPr>
              <w:t>FREE BUS SERVICE</w:t>
            </w:r>
            <w:r w:rsidR="005D6E0C">
              <w:rPr>
                <w:noProof/>
                <w:webHidden/>
              </w:rPr>
              <w:tab/>
            </w:r>
            <w:r w:rsidR="005D6E0C">
              <w:rPr>
                <w:noProof/>
                <w:webHidden/>
              </w:rPr>
              <w:fldChar w:fldCharType="begin"/>
            </w:r>
            <w:r w:rsidR="005D6E0C">
              <w:rPr>
                <w:noProof/>
                <w:webHidden/>
              </w:rPr>
              <w:instrText xml:space="preserve"> PAGEREF _Toc34898585 \h </w:instrText>
            </w:r>
            <w:r w:rsidR="005D6E0C">
              <w:rPr>
                <w:noProof/>
                <w:webHidden/>
              </w:rPr>
            </w:r>
            <w:r w:rsidR="005D6E0C">
              <w:rPr>
                <w:noProof/>
                <w:webHidden/>
              </w:rPr>
              <w:fldChar w:fldCharType="separate"/>
            </w:r>
            <w:r w:rsidR="005D6E0C">
              <w:rPr>
                <w:noProof/>
                <w:webHidden/>
              </w:rPr>
              <w:t>9</w:t>
            </w:r>
            <w:r w:rsidR="005D6E0C">
              <w:rPr>
                <w:noProof/>
                <w:webHidden/>
              </w:rPr>
              <w:fldChar w:fldCharType="end"/>
            </w:r>
          </w:hyperlink>
        </w:p>
        <w:p w:rsidR="00EF48F3" w:rsidRDefault="00EF48F3">
          <w:r>
            <w:rPr>
              <w:b/>
              <w:bCs/>
              <w:noProof/>
            </w:rPr>
            <w:fldChar w:fldCharType="end"/>
          </w:r>
        </w:p>
      </w:sdtContent>
    </w:sdt>
    <w:p w:rsidR="001F71C6" w:rsidRDefault="001F71C6" w:rsidP="00EF48F3">
      <w:pPr>
        <w:rPr>
          <w:rFonts w:ascii="Arial" w:eastAsia="Times New Roman" w:hAnsi="Arial" w:cs="Arial"/>
          <w:b/>
          <w:bCs/>
          <w:sz w:val="72"/>
          <w:szCs w:val="72"/>
        </w:rPr>
      </w:pPr>
    </w:p>
    <w:p w:rsidR="001F71C6" w:rsidRDefault="001F71C6" w:rsidP="00C60244">
      <w:pPr>
        <w:autoSpaceDE w:val="0"/>
        <w:autoSpaceDN w:val="0"/>
        <w:adjustRightInd w:val="0"/>
        <w:spacing w:after="240"/>
        <w:ind w:left="62"/>
        <w:jc w:val="center"/>
        <w:rPr>
          <w:rFonts w:ascii="Arial" w:eastAsia="Times New Roman" w:hAnsi="Arial" w:cs="Arial"/>
          <w:b/>
          <w:bCs/>
          <w:sz w:val="72"/>
          <w:szCs w:val="72"/>
        </w:rPr>
      </w:pPr>
    </w:p>
    <w:p w:rsidR="001F71C6" w:rsidRDefault="001F71C6" w:rsidP="00C60244">
      <w:pPr>
        <w:autoSpaceDE w:val="0"/>
        <w:autoSpaceDN w:val="0"/>
        <w:adjustRightInd w:val="0"/>
        <w:spacing w:after="240"/>
        <w:ind w:left="62"/>
        <w:jc w:val="center"/>
        <w:rPr>
          <w:rFonts w:ascii="Arial" w:eastAsia="Times New Roman" w:hAnsi="Arial" w:cs="Arial"/>
          <w:b/>
          <w:bCs/>
          <w:sz w:val="72"/>
          <w:szCs w:val="72"/>
        </w:rPr>
      </w:pPr>
    </w:p>
    <w:p w:rsidR="00F12E31" w:rsidRDefault="00F12E31" w:rsidP="00C60244">
      <w:pPr>
        <w:autoSpaceDE w:val="0"/>
        <w:autoSpaceDN w:val="0"/>
        <w:adjustRightInd w:val="0"/>
        <w:spacing w:after="240"/>
        <w:ind w:left="62"/>
        <w:jc w:val="center"/>
        <w:rPr>
          <w:rFonts w:ascii="Arial" w:eastAsia="Times New Roman" w:hAnsi="Arial" w:cs="Arial"/>
          <w:b/>
          <w:bCs/>
          <w:sz w:val="72"/>
          <w:szCs w:val="72"/>
        </w:rPr>
      </w:pPr>
    </w:p>
    <w:p w:rsidR="00F12E31" w:rsidRDefault="00F12E31" w:rsidP="00C60244">
      <w:pPr>
        <w:autoSpaceDE w:val="0"/>
        <w:autoSpaceDN w:val="0"/>
        <w:adjustRightInd w:val="0"/>
        <w:spacing w:after="240"/>
        <w:ind w:left="62"/>
        <w:jc w:val="center"/>
        <w:rPr>
          <w:rFonts w:ascii="Arial" w:eastAsia="Times New Roman" w:hAnsi="Arial" w:cs="Arial"/>
          <w:b/>
          <w:bCs/>
          <w:sz w:val="72"/>
          <w:szCs w:val="72"/>
        </w:rPr>
      </w:pPr>
    </w:p>
    <w:p w:rsidR="00DD0B7F" w:rsidRPr="00F12E31" w:rsidRDefault="00DD0B7F" w:rsidP="00EF48F3">
      <w:pPr>
        <w:pStyle w:val="Heading1"/>
        <w:rPr>
          <w:rFonts w:eastAsia="Times New Roman"/>
          <w:color w:val="0070C0"/>
          <w:sz w:val="32"/>
          <w:szCs w:val="32"/>
        </w:rPr>
      </w:pPr>
      <w:bookmarkStart w:id="0" w:name="_Toc34898568"/>
      <w:r w:rsidRPr="00F12E31">
        <w:rPr>
          <w:rFonts w:eastAsia="Times New Roman"/>
          <w:color w:val="0070C0"/>
          <w:sz w:val="32"/>
          <w:szCs w:val="32"/>
        </w:rPr>
        <w:lastRenderedPageBreak/>
        <w:t>What is an ERCP?</w:t>
      </w:r>
      <w:bookmarkEnd w:id="0"/>
    </w:p>
    <w:p w:rsidR="00DD0B7F" w:rsidRDefault="00DD0B7F" w:rsidP="00DD0B7F">
      <w:pPr>
        <w:autoSpaceDE w:val="0"/>
        <w:autoSpaceDN w:val="0"/>
        <w:adjustRightInd w:val="0"/>
        <w:spacing w:after="120"/>
        <w:ind w:left="62"/>
        <w:rPr>
          <w:rFonts w:ascii="Arial" w:hAnsi="Arial" w:cs="Arial"/>
          <w:sz w:val="28"/>
          <w:szCs w:val="28"/>
        </w:rPr>
      </w:pPr>
      <w:r w:rsidRPr="00DF7197">
        <w:rPr>
          <w:rFonts w:ascii="Arial" w:hAnsi="Arial" w:cs="Arial"/>
          <w:sz w:val="28"/>
          <w:szCs w:val="28"/>
        </w:rPr>
        <w:t xml:space="preserve">An ERCP is a type of x-ray and camera examination that enables your doctor to examine and/or treat conditions of the bile duct and/or pancreatic duct. </w:t>
      </w:r>
    </w:p>
    <w:p w:rsidR="001F71C6" w:rsidRDefault="001F71C6" w:rsidP="00DD0B7F">
      <w:pPr>
        <w:autoSpaceDE w:val="0"/>
        <w:autoSpaceDN w:val="0"/>
        <w:adjustRightInd w:val="0"/>
        <w:spacing w:after="120"/>
        <w:ind w:left="62"/>
        <w:rPr>
          <w:rFonts w:ascii="Arial" w:hAnsi="Arial" w:cs="Arial"/>
          <w:sz w:val="28"/>
          <w:szCs w:val="28"/>
        </w:rPr>
      </w:pPr>
    </w:p>
    <w:p w:rsidR="001F71C6" w:rsidRPr="00DF7197" w:rsidRDefault="001F71C6" w:rsidP="00DD0B7F">
      <w:pPr>
        <w:autoSpaceDE w:val="0"/>
        <w:autoSpaceDN w:val="0"/>
        <w:adjustRightInd w:val="0"/>
        <w:spacing w:after="120"/>
        <w:ind w:left="62"/>
        <w:rPr>
          <w:rFonts w:ascii="Arial" w:hAnsi="Arial" w:cs="Arial"/>
          <w:sz w:val="28"/>
          <w:szCs w:val="28"/>
        </w:rPr>
      </w:pPr>
    </w:p>
    <w:p w:rsidR="00DD0B7F" w:rsidRDefault="001F71C6" w:rsidP="001F71C6">
      <w:pPr>
        <w:autoSpaceDE w:val="0"/>
        <w:autoSpaceDN w:val="0"/>
        <w:adjustRightInd w:val="0"/>
        <w:spacing w:after="0"/>
        <w:ind w:left="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49FF0" wp14:editId="2898A736">
                <wp:simplePos x="0" y="0"/>
                <wp:positionH relativeFrom="column">
                  <wp:posOffset>1120584</wp:posOffset>
                </wp:positionH>
                <wp:positionV relativeFrom="paragraph">
                  <wp:posOffset>955304</wp:posOffset>
                </wp:positionV>
                <wp:extent cx="2066307" cy="35626"/>
                <wp:effectExtent l="0" t="95250" r="0" b="17399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307" cy="356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88.25pt;margin-top:75.2pt;width:162.7pt;height: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353811D" wp14:editId="358CD561">
            <wp:extent cx="2286000" cy="2295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0B7F">
        <w:rPr>
          <w:noProof/>
          <w:lang w:eastAsia="en-GB"/>
        </w:rPr>
        <w:drawing>
          <wp:inline distT="0" distB="0" distL="0" distR="0" wp14:anchorId="76E2CBA5" wp14:editId="75AB6EE0">
            <wp:extent cx="3277589" cy="226759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404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B7F" w:rsidRPr="007B7366" w:rsidRDefault="00DD0B7F" w:rsidP="00DD0B7F">
      <w:pPr>
        <w:autoSpaceDE w:val="0"/>
        <w:autoSpaceDN w:val="0"/>
        <w:adjustRightInd w:val="0"/>
        <w:spacing w:after="0"/>
        <w:ind w:left="60"/>
        <w:rPr>
          <w:rFonts w:ascii="Arial" w:eastAsia="Times New Roman" w:hAnsi="Arial" w:cs="Arial"/>
          <w:bCs/>
          <w:sz w:val="24"/>
          <w:szCs w:val="24"/>
        </w:rPr>
      </w:pPr>
    </w:p>
    <w:p w:rsidR="001F71C6" w:rsidRDefault="001F71C6" w:rsidP="00DD0B7F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B0F0"/>
          <w:sz w:val="32"/>
          <w:szCs w:val="32"/>
        </w:rPr>
      </w:pPr>
    </w:p>
    <w:p w:rsidR="001F71C6" w:rsidRDefault="001F71C6" w:rsidP="00DD0B7F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B0F0"/>
          <w:sz w:val="32"/>
          <w:szCs w:val="32"/>
        </w:rPr>
      </w:pPr>
    </w:p>
    <w:p w:rsidR="001F71C6" w:rsidRDefault="001F71C6" w:rsidP="00DD0B7F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B0F0"/>
          <w:sz w:val="32"/>
          <w:szCs w:val="32"/>
        </w:rPr>
      </w:pPr>
    </w:p>
    <w:p w:rsidR="00DD0B7F" w:rsidRPr="00DF7197" w:rsidRDefault="00DD0B7F" w:rsidP="00EF48F3">
      <w:pPr>
        <w:pStyle w:val="Heading1"/>
        <w:rPr>
          <w:rFonts w:eastAsia="Times New Roman"/>
        </w:rPr>
      </w:pPr>
      <w:bookmarkStart w:id="1" w:name="_Toc34898569"/>
      <w:r w:rsidRPr="00F12E31">
        <w:rPr>
          <w:rFonts w:eastAsia="Times New Roman"/>
          <w:color w:val="0070C0"/>
          <w:sz w:val="32"/>
          <w:szCs w:val="32"/>
        </w:rPr>
        <w:t>Why am I having an ERCP?</w:t>
      </w:r>
      <w:bookmarkEnd w:id="1"/>
      <w:r w:rsidRPr="00F12E31">
        <w:rPr>
          <w:rFonts w:eastAsia="Times New Roman"/>
          <w:color w:val="0070C0"/>
          <w:sz w:val="32"/>
          <w:szCs w:val="32"/>
        </w:rPr>
        <w:t xml:space="preserve"> </w:t>
      </w:r>
    </w:p>
    <w:p w:rsidR="00DD0B7F" w:rsidRPr="00DF7197" w:rsidRDefault="00DD0B7F" w:rsidP="00C60244">
      <w:pPr>
        <w:autoSpaceDE w:val="0"/>
        <w:autoSpaceDN w:val="0"/>
        <w:adjustRightInd w:val="0"/>
        <w:spacing w:after="120" w:line="286" w:lineRule="auto"/>
        <w:rPr>
          <w:rFonts w:ascii="Arial" w:hAnsi="Arial" w:cs="Arial"/>
          <w:sz w:val="28"/>
          <w:szCs w:val="28"/>
        </w:rPr>
      </w:pPr>
      <w:r w:rsidRPr="00DF7197">
        <w:rPr>
          <w:rFonts w:ascii="Arial" w:hAnsi="Arial" w:cs="Arial"/>
          <w:sz w:val="28"/>
          <w:szCs w:val="28"/>
        </w:rPr>
        <w:t xml:space="preserve">When an ultrasound, CT or MRI scan shows a blockage of the bile or pancreatic ducts, it is common that an ERCP is required.   </w:t>
      </w:r>
      <w:r w:rsidR="00DF7197">
        <w:rPr>
          <w:rFonts w:ascii="Arial" w:hAnsi="Arial" w:cs="Arial"/>
          <w:sz w:val="28"/>
          <w:szCs w:val="28"/>
        </w:rPr>
        <w:t xml:space="preserve">It will provide </w:t>
      </w:r>
      <w:r w:rsidR="00DF7197" w:rsidRPr="00DF7197">
        <w:rPr>
          <w:rFonts w:ascii="Arial" w:hAnsi="Arial" w:cs="Arial"/>
          <w:sz w:val="28"/>
          <w:szCs w:val="28"/>
        </w:rPr>
        <w:t>more information about the pancreas</w:t>
      </w:r>
      <w:r w:rsidR="00DF7197">
        <w:rPr>
          <w:rFonts w:ascii="Arial" w:hAnsi="Arial" w:cs="Arial"/>
          <w:sz w:val="28"/>
          <w:szCs w:val="28"/>
        </w:rPr>
        <w:t xml:space="preserve"> and specimens of cells can be taken for analysis.  .  </w:t>
      </w:r>
    </w:p>
    <w:p w:rsidR="00DF7197" w:rsidRPr="00DF7197" w:rsidRDefault="00C60244" w:rsidP="00C60244">
      <w:pPr>
        <w:pStyle w:val="ListParagraph"/>
        <w:autoSpaceDE w:val="0"/>
        <w:autoSpaceDN w:val="0"/>
        <w:adjustRightInd w:val="0"/>
        <w:spacing w:after="120" w:line="286" w:lineRule="auto"/>
        <w:ind w:left="142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Blockages can be caused by:</w:t>
      </w:r>
    </w:p>
    <w:p w:rsidR="00DF7197" w:rsidRPr="00DF7197" w:rsidRDefault="00DF7197" w:rsidP="00DF719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60" w:line="286" w:lineRule="auto"/>
        <w:rPr>
          <w:rFonts w:ascii="Arial" w:hAnsi="Arial" w:cs="Arial"/>
          <w:b/>
          <w:sz w:val="28"/>
          <w:szCs w:val="28"/>
        </w:rPr>
      </w:pPr>
      <w:r w:rsidRPr="00DF7197">
        <w:rPr>
          <w:rFonts w:ascii="Arial" w:hAnsi="Arial" w:cs="Arial"/>
          <w:b/>
          <w:sz w:val="28"/>
          <w:szCs w:val="28"/>
        </w:rPr>
        <w:t xml:space="preserve">Stones.  </w:t>
      </w:r>
    </w:p>
    <w:p w:rsidR="00DF7197" w:rsidRPr="00DF7197" w:rsidRDefault="00DF7197" w:rsidP="00C60244">
      <w:pPr>
        <w:pStyle w:val="ListParagraph"/>
        <w:autoSpaceDE w:val="0"/>
        <w:autoSpaceDN w:val="0"/>
        <w:adjustRightInd w:val="0"/>
        <w:spacing w:after="120" w:line="286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DF7197">
        <w:rPr>
          <w:rFonts w:ascii="Arial" w:hAnsi="Arial" w:cs="Arial"/>
          <w:sz w:val="28"/>
          <w:szCs w:val="28"/>
        </w:rPr>
        <w:t>hese can be removed from the bile duct and stents (small plastic or metal tubes) can be inserted into the bile ducts to allow drainage of bile into the intestine.</w:t>
      </w:r>
    </w:p>
    <w:p w:rsidR="00DF7197" w:rsidRDefault="00DF7197" w:rsidP="00C6024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 w:line="286" w:lineRule="auto"/>
        <w:ind w:left="714" w:hanging="357"/>
        <w:contextualSpacing w:val="0"/>
        <w:rPr>
          <w:rFonts w:ascii="Arial" w:hAnsi="Arial" w:cs="Arial"/>
          <w:sz w:val="28"/>
          <w:szCs w:val="28"/>
        </w:rPr>
      </w:pPr>
      <w:r w:rsidRPr="00DF7197">
        <w:rPr>
          <w:rFonts w:ascii="Arial" w:hAnsi="Arial" w:cs="Arial"/>
          <w:b/>
          <w:sz w:val="28"/>
          <w:szCs w:val="28"/>
        </w:rPr>
        <w:t>N</w:t>
      </w:r>
      <w:r w:rsidR="00DD0B7F" w:rsidRPr="00DF7197">
        <w:rPr>
          <w:rFonts w:ascii="Arial" w:hAnsi="Arial" w:cs="Arial"/>
          <w:b/>
          <w:sz w:val="28"/>
          <w:szCs w:val="28"/>
        </w:rPr>
        <w:t>arrowing of the bile ducts</w:t>
      </w:r>
      <w:r w:rsidR="00DD0B7F" w:rsidRPr="00DF7197">
        <w:rPr>
          <w:rFonts w:ascii="Arial" w:hAnsi="Arial" w:cs="Arial"/>
          <w:sz w:val="28"/>
          <w:szCs w:val="28"/>
        </w:rPr>
        <w:t xml:space="preserve"> (strictures)</w:t>
      </w:r>
      <w:r w:rsidRPr="00DF7197">
        <w:rPr>
          <w:rFonts w:ascii="Arial" w:hAnsi="Arial" w:cs="Arial"/>
          <w:sz w:val="28"/>
          <w:szCs w:val="28"/>
        </w:rPr>
        <w:t>.</w:t>
      </w:r>
    </w:p>
    <w:p w:rsidR="00DF7197" w:rsidRPr="00DF7197" w:rsidRDefault="00DF7197" w:rsidP="00C60244">
      <w:pPr>
        <w:pStyle w:val="ListParagraph"/>
        <w:autoSpaceDE w:val="0"/>
        <w:autoSpaceDN w:val="0"/>
        <w:adjustRightInd w:val="0"/>
        <w:spacing w:after="120" w:line="286" w:lineRule="auto"/>
        <w:contextualSpacing w:val="0"/>
        <w:rPr>
          <w:rFonts w:ascii="Arial" w:hAnsi="Arial" w:cs="Arial"/>
          <w:sz w:val="28"/>
          <w:szCs w:val="28"/>
        </w:rPr>
      </w:pPr>
      <w:r w:rsidRPr="00DF7197">
        <w:rPr>
          <w:rFonts w:ascii="Arial" w:hAnsi="Arial" w:cs="Arial"/>
          <w:sz w:val="28"/>
          <w:szCs w:val="28"/>
        </w:rPr>
        <w:t xml:space="preserve">Stents can also be inserted into the duodenum for patients who have a blockage to the flow of food out of the stomach. </w:t>
      </w:r>
    </w:p>
    <w:p w:rsidR="00DD0B7F" w:rsidRPr="00DF7197" w:rsidRDefault="00DF7197" w:rsidP="00DF719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60" w:line="286" w:lineRule="auto"/>
        <w:rPr>
          <w:rFonts w:ascii="Arial" w:hAnsi="Arial" w:cs="Arial"/>
          <w:sz w:val="28"/>
          <w:szCs w:val="28"/>
        </w:rPr>
      </w:pPr>
      <w:r w:rsidRPr="00DF7197">
        <w:rPr>
          <w:rFonts w:ascii="Arial" w:hAnsi="Arial" w:cs="Arial"/>
          <w:b/>
          <w:sz w:val="28"/>
          <w:szCs w:val="28"/>
        </w:rPr>
        <w:t>G</w:t>
      </w:r>
      <w:r w:rsidR="00DD0B7F" w:rsidRPr="00DF7197">
        <w:rPr>
          <w:rFonts w:ascii="Arial" w:hAnsi="Arial" w:cs="Arial"/>
          <w:b/>
          <w:sz w:val="28"/>
          <w:szCs w:val="28"/>
        </w:rPr>
        <w:t>rowths</w:t>
      </w:r>
      <w:r w:rsidR="00DD0B7F" w:rsidRPr="00DF7197">
        <w:rPr>
          <w:rFonts w:ascii="Arial" w:hAnsi="Arial" w:cs="Arial"/>
          <w:sz w:val="28"/>
          <w:szCs w:val="28"/>
        </w:rPr>
        <w:t xml:space="preserve"> or cancers of the pancreas and bile ducts. </w:t>
      </w:r>
    </w:p>
    <w:p w:rsidR="00A10F7A" w:rsidRPr="00F12E31" w:rsidRDefault="00A10F7A" w:rsidP="00EF48F3">
      <w:pPr>
        <w:pStyle w:val="Heading1"/>
        <w:rPr>
          <w:rFonts w:eastAsia="Times New Roman"/>
          <w:color w:val="0070C0"/>
          <w:sz w:val="32"/>
          <w:szCs w:val="32"/>
        </w:rPr>
      </w:pPr>
      <w:bookmarkStart w:id="2" w:name="_Toc34898570"/>
      <w:r w:rsidRPr="00F12E31">
        <w:rPr>
          <w:rFonts w:eastAsia="Times New Roman"/>
          <w:color w:val="0070C0"/>
          <w:sz w:val="32"/>
          <w:szCs w:val="32"/>
        </w:rPr>
        <w:lastRenderedPageBreak/>
        <w:t>Are there any alternatives to the test?</w:t>
      </w:r>
      <w:bookmarkEnd w:id="2"/>
    </w:p>
    <w:p w:rsidR="003E474C" w:rsidRPr="00FB72C1" w:rsidRDefault="00DF7197" w:rsidP="00D61BD3">
      <w:pPr>
        <w:autoSpaceDE w:val="0"/>
        <w:autoSpaceDN w:val="0"/>
        <w:adjustRightInd w:val="0"/>
        <w:spacing w:after="60" w:line="286" w:lineRule="auto"/>
        <w:rPr>
          <w:rFonts w:ascii="Arial" w:hAnsi="Arial" w:cs="Arial"/>
          <w:sz w:val="28"/>
          <w:szCs w:val="28"/>
        </w:rPr>
      </w:pPr>
      <w:r w:rsidRPr="00FB72C1">
        <w:rPr>
          <w:rFonts w:ascii="Arial" w:hAnsi="Arial" w:cs="Arial"/>
          <w:sz w:val="28"/>
          <w:szCs w:val="28"/>
        </w:rPr>
        <w:t>A</w:t>
      </w:r>
      <w:r w:rsidR="00ED761B" w:rsidRPr="00FB72C1">
        <w:rPr>
          <w:rFonts w:ascii="Arial" w:hAnsi="Arial" w:cs="Arial"/>
          <w:sz w:val="28"/>
          <w:szCs w:val="28"/>
        </w:rPr>
        <w:t>n</w:t>
      </w:r>
      <w:r w:rsidR="003E01EC" w:rsidRPr="00FB72C1">
        <w:rPr>
          <w:rFonts w:ascii="Arial" w:hAnsi="Arial" w:cs="Arial"/>
          <w:sz w:val="28"/>
          <w:szCs w:val="28"/>
        </w:rPr>
        <w:t xml:space="preserve"> alternative which allows therap</w:t>
      </w:r>
      <w:r w:rsidRPr="00FB72C1">
        <w:rPr>
          <w:rFonts w:ascii="Arial" w:hAnsi="Arial" w:cs="Arial"/>
          <w:sz w:val="28"/>
          <w:szCs w:val="28"/>
        </w:rPr>
        <w:t xml:space="preserve">eutic intervention (treatment) is </w:t>
      </w:r>
      <w:proofErr w:type="gramStart"/>
      <w:r w:rsidRPr="00FB72C1">
        <w:rPr>
          <w:rFonts w:ascii="Arial" w:hAnsi="Arial" w:cs="Arial"/>
          <w:sz w:val="28"/>
          <w:szCs w:val="28"/>
        </w:rPr>
        <w:t>Percutaneous</w:t>
      </w:r>
      <w:proofErr w:type="gramEnd"/>
      <w:r w:rsidRPr="00FB72C1">
        <w:rPr>
          <w:rFonts w:ascii="Arial" w:hAnsi="Arial" w:cs="Arial"/>
          <w:sz w:val="28"/>
          <w:szCs w:val="28"/>
        </w:rPr>
        <w:t xml:space="preserve"> trans hepatic cholangiogram (PTC) which is performed under X-ray guidance.</w:t>
      </w:r>
      <w:r w:rsidR="00FB72C1" w:rsidRPr="00FB72C1">
        <w:rPr>
          <w:rFonts w:ascii="Arial" w:hAnsi="Arial" w:cs="Arial"/>
          <w:sz w:val="28"/>
          <w:szCs w:val="28"/>
        </w:rPr>
        <w:t xml:space="preserve">  This test does not show the bile ducts directly and so can be associated with more complications. </w:t>
      </w:r>
    </w:p>
    <w:p w:rsidR="00003958" w:rsidRPr="00FB72C1" w:rsidRDefault="00003958" w:rsidP="00D61BD3">
      <w:pPr>
        <w:autoSpaceDE w:val="0"/>
        <w:autoSpaceDN w:val="0"/>
        <w:adjustRightInd w:val="0"/>
        <w:spacing w:after="60" w:line="286" w:lineRule="auto"/>
        <w:rPr>
          <w:rFonts w:ascii="Arial" w:hAnsi="Arial" w:cs="Arial"/>
          <w:sz w:val="28"/>
          <w:szCs w:val="28"/>
        </w:rPr>
      </w:pPr>
      <w:r w:rsidRPr="00FB72C1">
        <w:rPr>
          <w:rFonts w:ascii="Arial" w:hAnsi="Arial" w:cs="Arial"/>
          <w:sz w:val="28"/>
          <w:szCs w:val="28"/>
        </w:rPr>
        <w:t>In certain situations, where there is a stone within an enlarged bile duct, this can be taken out during gall bladder surgery, rather than having an ERCP.</w:t>
      </w:r>
    </w:p>
    <w:p w:rsidR="00DF7197" w:rsidRPr="00FB72C1" w:rsidRDefault="00FB72C1" w:rsidP="00F61CD7">
      <w:pPr>
        <w:autoSpaceDE w:val="0"/>
        <w:autoSpaceDN w:val="0"/>
        <w:adjustRightInd w:val="0"/>
        <w:spacing w:after="120" w:line="286" w:lineRule="auto"/>
        <w:rPr>
          <w:rFonts w:ascii="Arial" w:hAnsi="Arial" w:cs="Arial"/>
          <w:sz w:val="28"/>
          <w:szCs w:val="28"/>
        </w:rPr>
      </w:pPr>
      <w:r w:rsidRPr="00FB72C1">
        <w:rPr>
          <w:rFonts w:ascii="Arial" w:hAnsi="Arial" w:cs="Arial"/>
          <w:sz w:val="28"/>
          <w:szCs w:val="28"/>
        </w:rPr>
        <w:t>I</w:t>
      </w:r>
      <w:r w:rsidR="00DF7197" w:rsidRPr="00FB72C1">
        <w:rPr>
          <w:rFonts w:ascii="Arial" w:hAnsi="Arial" w:cs="Arial"/>
          <w:sz w:val="28"/>
          <w:szCs w:val="28"/>
        </w:rPr>
        <w:t xml:space="preserve">nvestigations which will help in deciding what therapy is required during </w:t>
      </w:r>
      <w:r w:rsidR="00C60244">
        <w:rPr>
          <w:rFonts w:ascii="Arial" w:hAnsi="Arial" w:cs="Arial"/>
          <w:sz w:val="28"/>
          <w:szCs w:val="28"/>
        </w:rPr>
        <w:t>the procedure are:</w:t>
      </w:r>
      <w:r w:rsidR="00DF7197" w:rsidRPr="00FB72C1">
        <w:rPr>
          <w:rFonts w:ascii="Arial" w:hAnsi="Arial" w:cs="Arial"/>
          <w:sz w:val="28"/>
          <w:szCs w:val="28"/>
        </w:rPr>
        <w:t xml:space="preserve"> </w:t>
      </w:r>
    </w:p>
    <w:p w:rsidR="00DF7197" w:rsidRPr="00FB72C1" w:rsidRDefault="00003958" w:rsidP="00FB72C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86" w:lineRule="auto"/>
        <w:rPr>
          <w:rFonts w:ascii="Arial" w:hAnsi="Arial" w:cs="Arial"/>
          <w:sz w:val="28"/>
          <w:szCs w:val="28"/>
        </w:rPr>
      </w:pPr>
      <w:r w:rsidRPr="00FB72C1">
        <w:rPr>
          <w:rFonts w:ascii="Arial" w:hAnsi="Arial" w:cs="Arial"/>
          <w:sz w:val="28"/>
          <w:szCs w:val="28"/>
        </w:rPr>
        <w:t>Ultrasound, CT</w:t>
      </w:r>
      <w:r w:rsidR="00DF7197" w:rsidRPr="00FB72C1">
        <w:rPr>
          <w:rFonts w:ascii="Arial" w:hAnsi="Arial" w:cs="Arial"/>
          <w:sz w:val="28"/>
          <w:szCs w:val="28"/>
        </w:rPr>
        <w:t>.</w:t>
      </w:r>
    </w:p>
    <w:p w:rsidR="00DF7197" w:rsidRPr="00FB72C1" w:rsidRDefault="00003958" w:rsidP="00FB72C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86" w:lineRule="auto"/>
        <w:rPr>
          <w:rFonts w:ascii="Arial" w:hAnsi="Arial" w:cs="Arial"/>
          <w:sz w:val="28"/>
          <w:szCs w:val="28"/>
        </w:rPr>
      </w:pPr>
      <w:r w:rsidRPr="00FB72C1">
        <w:rPr>
          <w:rFonts w:ascii="Arial" w:hAnsi="Arial" w:cs="Arial"/>
          <w:sz w:val="28"/>
          <w:szCs w:val="28"/>
        </w:rPr>
        <w:t>MRI</w:t>
      </w:r>
      <w:r w:rsidR="00DF7197" w:rsidRPr="00FB72C1">
        <w:rPr>
          <w:rFonts w:ascii="Arial" w:hAnsi="Arial" w:cs="Arial"/>
          <w:sz w:val="28"/>
          <w:szCs w:val="28"/>
        </w:rPr>
        <w:t>.</w:t>
      </w:r>
    </w:p>
    <w:p w:rsidR="00DF7197" w:rsidRPr="00FB72C1" w:rsidRDefault="00003958" w:rsidP="00F61CD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60" w:line="286" w:lineRule="auto"/>
        <w:ind w:left="714" w:hanging="357"/>
        <w:rPr>
          <w:rFonts w:ascii="Arial" w:hAnsi="Arial" w:cs="Arial"/>
          <w:sz w:val="28"/>
          <w:szCs w:val="28"/>
        </w:rPr>
      </w:pPr>
      <w:r w:rsidRPr="00FB72C1">
        <w:rPr>
          <w:rFonts w:ascii="Arial" w:hAnsi="Arial" w:cs="Arial"/>
          <w:sz w:val="28"/>
          <w:szCs w:val="28"/>
        </w:rPr>
        <w:t>Endoscopic ultrasound</w:t>
      </w:r>
      <w:r w:rsidR="00DF7197" w:rsidRPr="00FB72C1">
        <w:rPr>
          <w:rFonts w:ascii="Arial" w:hAnsi="Arial" w:cs="Arial"/>
          <w:sz w:val="28"/>
          <w:szCs w:val="28"/>
        </w:rPr>
        <w:t>.</w:t>
      </w:r>
    </w:p>
    <w:p w:rsidR="00A10F7A" w:rsidRPr="00F12E31" w:rsidRDefault="00A10F7A" w:rsidP="00EF48F3">
      <w:pPr>
        <w:pStyle w:val="Heading1"/>
        <w:rPr>
          <w:rFonts w:eastAsia="Times New Roman"/>
          <w:color w:val="0070C0"/>
          <w:sz w:val="32"/>
          <w:szCs w:val="32"/>
        </w:rPr>
      </w:pPr>
      <w:bookmarkStart w:id="3" w:name="_Toc34898571"/>
      <w:r w:rsidRPr="00F12E31">
        <w:rPr>
          <w:rFonts w:eastAsia="Times New Roman"/>
          <w:color w:val="0070C0"/>
          <w:sz w:val="32"/>
          <w:szCs w:val="32"/>
        </w:rPr>
        <w:t>Are there any risks to the test?</w:t>
      </w:r>
      <w:bookmarkEnd w:id="3"/>
    </w:p>
    <w:p w:rsidR="00A10F7A" w:rsidRPr="00FB72C1" w:rsidRDefault="00A10F7A" w:rsidP="00F61CD7">
      <w:pPr>
        <w:autoSpaceDE w:val="0"/>
        <w:autoSpaceDN w:val="0"/>
        <w:adjustRightInd w:val="0"/>
        <w:spacing w:after="360"/>
        <w:rPr>
          <w:rFonts w:ascii="Arial" w:eastAsia="Times New Roman" w:hAnsi="Arial" w:cs="Arial"/>
          <w:bCs/>
          <w:sz w:val="28"/>
          <w:szCs w:val="28"/>
        </w:rPr>
      </w:pPr>
      <w:r w:rsidRPr="00FB72C1">
        <w:rPr>
          <w:rFonts w:ascii="Arial" w:eastAsia="Times New Roman" w:hAnsi="Arial" w:cs="Arial"/>
          <w:bCs/>
          <w:sz w:val="28"/>
          <w:szCs w:val="28"/>
        </w:rPr>
        <w:t>Th</w:t>
      </w:r>
      <w:r w:rsidR="00FB72C1" w:rsidRPr="00FB72C1">
        <w:rPr>
          <w:rFonts w:ascii="Arial" w:eastAsia="Times New Roman" w:hAnsi="Arial" w:cs="Arial"/>
          <w:bCs/>
          <w:sz w:val="28"/>
          <w:szCs w:val="28"/>
        </w:rPr>
        <w:t>is is a safe procedure and c</w:t>
      </w:r>
      <w:r w:rsidRPr="00FB72C1">
        <w:rPr>
          <w:rFonts w:ascii="Arial" w:eastAsia="Times New Roman" w:hAnsi="Arial" w:cs="Arial"/>
          <w:bCs/>
          <w:sz w:val="28"/>
          <w:szCs w:val="28"/>
        </w:rPr>
        <w:t>omplications are rare</w:t>
      </w:r>
      <w:r w:rsidR="00FB72C1" w:rsidRPr="00FB72C1">
        <w:rPr>
          <w:rFonts w:ascii="Arial" w:eastAsia="Times New Roman" w:hAnsi="Arial" w:cs="Arial"/>
          <w:bCs/>
          <w:sz w:val="28"/>
          <w:szCs w:val="28"/>
        </w:rPr>
        <w:t>.</w:t>
      </w:r>
    </w:p>
    <w:p w:rsidR="00ED761B" w:rsidRPr="00F12E31" w:rsidRDefault="00ED761B" w:rsidP="00EF48F3">
      <w:pPr>
        <w:pStyle w:val="Heading1"/>
        <w:rPr>
          <w:color w:val="0070C0"/>
          <w:sz w:val="32"/>
          <w:szCs w:val="32"/>
        </w:rPr>
      </w:pPr>
      <w:bookmarkStart w:id="4" w:name="_Toc34898572"/>
      <w:r w:rsidRPr="00F12E31">
        <w:rPr>
          <w:color w:val="0070C0"/>
          <w:sz w:val="32"/>
          <w:szCs w:val="32"/>
        </w:rPr>
        <w:t>Minor complications</w:t>
      </w:r>
      <w:bookmarkEnd w:id="4"/>
      <w:r w:rsidRPr="00F12E31">
        <w:rPr>
          <w:color w:val="0070C0"/>
          <w:sz w:val="32"/>
          <w:szCs w:val="32"/>
        </w:rPr>
        <w:t xml:space="preserve"> </w:t>
      </w:r>
    </w:p>
    <w:p w:rsidR="00FB72C1" w:rsidRDefault="00ED761B" w:rsidP="00262AA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98" w:lineRule="auto"/>
        <w:ind w:left="567" w:right="-567" w:hanging="284"/>
        <w:contextualSpacing w:val="0"/>
        <w:rPr>
          <w:rFonts w:ascii="Arial" w:hAnsi="Arial" w:cs="Arial"/>
          <w:sz w:val="28"/>
          <w:szCs w:val="28"/>
        </w:rPr>
      </w:pPr>
      <w:r w:rsidRPr="00262AA9">
        <w:rPr>
          <w:rFonts w:ascii="Arial" w:hAnsi="Arial" w:cs="Arial"/>
          <w:b/>
          <w:sz w:val="28"/>
          <w:szCs w:val="28"/>
        </w:rPr>
        <w:t>Mild discomfort</w:t>
      </w:r>
      <w:r w:rsidRPr="00FB72C1">
        <w:rPr>
          <w:rFonts w:ascii="Arial" w:hAnsi="Arial" w:cs="Arial"/>
          <w:sz w:val="28"/>
          <w:szCs w:val="28"/>
        </w:rPr>
        <w:t xml:space="preserve"> i</w:t>
      </w:r>
      <w:r w:rsidR="00FB72C1">
        <w:rPr>
          <w:rFonts w:ascii="Arial" w:hAnsi="Arial" w:cs="Arial"/>
          <w:sz w:val="28"/>
          <w:szCs w:val="28"/>
        </w:rPr>
        <w:t>n the abdomen</w:t>
      </w:r>
      <w:r w:rsidR="005D5775">
        <w:rPr>
          <w:rFonts w:ascii="Arial" w:hAnsi="Arial" w:cs="Arial"/>
          <w:sz w:val="28"/>
          <w:szCs w:val="28"/>
        </w:rPr>
        <w:t xml:space="preserve"> which should settle</w:t>
      </w:r>
      <w:r w:rsidR="00FB72C1">
        <w:rPr>
          <w:rFonts w:ascii="Arial" w:hAnsi="Arial" w:cs="Arial"/>
          <w:sz w:val="28"/>
          <w:szCs w:val="28"/>
        </w:rPr>
        <w:t>.</w:t>
      </w:r>
    </w:p>
    <w:p w:rsidR="00ED761B" w:rsidRPr="00FB72C1" w:rsidRDefault="00FB72C1" w:rsidP="00262AA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98" w:lineRule="auto"/>
        <w:ind w:left="567" w:right="-567" w:hanging="284"/>
        <w:contextualSpacing w:val="0"/>
        <w:rPr>
          <w:rFonts w:ascii="Arial" w:hAnsi="Arial" w:cs="Arial"/>
          <w:sz w:val="28"/>
          <w:szCs w:val="28"/>
        </w:rPr>
      </w:pPr>
      <w:r w:rsidRPr="00262AA9">
        <w:rPr>
          <w:rFonts w:ascii="Arial" w:hAnsi="Arial" w:cs="Arial"/>
          <w:b/>
          <w:sz w:val="28"/>
          <w:szCs w:val="28"/>
        </w:rPr>
        <w:t>A sore throat</w:t>
      </w:r>
      <w:r w:rsidR="00ED761B" w:rsidRPr="00FB72C1">
        <w:rPr>
          <w:rFonts w:ascii="Arial" w:hAnsi="Arial" w:cs="Arial"/>
          <w:sz w:val="28"/>
          <w:szCs w:val="28"/>
        </w:rPr>
        <w:t xml:space="preserve"> which may last </w:t>
      </w:r>
      <w:r>
        <w:rPr>
          <w:rFonts w:ascii="Arial" w:hAnsi="Arial" w:cs="Arial"/>
          <w:sz w:val="28"/>
          <w:szCs w:val="28"/>
        </w:rPr>
        <w:t>for</w:t>
      </w:r>
      <w:r w:rsidR="00ED761B" w:rsidRPr="00FB72C1">
        <w:rPr>
          <w:rFonts w:ascii="Arial" w:hAnsi="Arial" w:cs="Arial"/>
          <w:sz w:val="28"/>
          <w:szCs w:val="28"/>
        </w:rPr>
        <w:t xml:space="preserve"> a few days. </w:t>
      </w:r>
    </w:p>
    <w:p w:rsidR="005D5775" w:rsidRDefault="00262AA9" w:rsidP="00262AA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98" w:lineRule="auto"/>
        <w:ind w:left="567" w:right="-567" w:hanging="284"/>
        <w:contextualSpacing w:val="0"/>
        <w:rPr>
          <w:rFonts w:ascii="Arial" w:hAnsi="Arial" w:cs="Arial"/>
          <w:sz w:val="28"/>
          <w:szCs w:val="28"/>
        </w:rPr>
      </w:pPr>
      <w:r w:rsidRPr="005D5775">
        <w:rPr>
          <w:rFonts w:ascii="Arial" w:hAnsi="Arial" w:cs="Arial"/>
          <w:b/>
          <w:sz w:val="28"/>
          <w:szCs w:val="28"/>
        </w:rPr>
        <w:t>D</w:t>
      </w:r>
      <w:r w:rsidR="005D5775" w:rsidRPr="005D5775">
        <w:rPr>
          <w:rFonts w:ascii="Arial" w:hAnsi="Arial" w:cs="Arial"/>
          <w:b/>
          <w:sz w:val="28"/>
          <w:szCs w:val="28"/>
        </w:rPr>
        <w:t>amage to</w:t>
      </w:r>
      <w:r w:rsidRPr="005D5775">
        <w:rPr>
          <w:rFonts w:ascii="Arial" w:hAnsi="Arial" w:cs="Arial"/>
          <w:sz w:val="28"/>
          <w:szCs w:val="28"/>
        </w:rPr>
        <w:t xml:space="preserve"> </w:t>
      </w:r>
      <w:r w:rsidR="005D5775" w:rsidRPr="005D5775">
        <w:rPr>
          <w:rFonts w:ascii="Arial" w:hAnsi="Arial" w:cs="Arial"/>
          <w:sz w:val="28"/>
          <w:szCs w:val="28"/>
        </w:rPr>
        <w:t xml:space="preserve">false or </w:t>
      </w:r>
      <w:r w:rsidRPr="005D5775">
        <w:rPr>
          <w:rFonts w:ascii="Arial" w:hAnsi="Arial" w:cs="Arial"/>
          <w:sz w:val="28"/>
          <w:szCs w:val="28"/>
        </w:rPr>
        <w:t>l</w:t>
      </w:r>
      <w:r w:rsidR="00ED761B" w:rsidRPr="005D5775">
        <w:rPr>
          <w:rFonts w:ascii="Arial" w:hAnsi="Arial" w:cs="Arial"/>
          <w:sz w:val="28"/>
          <w:szCs w:val="28"/>
        </w:rPr>
        <w:t>oose teeth</w:t>
      </w:r>
      <w:r w:rsidRPr="005D5775">
        <w:rPr>
          <w:rFonts w:ascii="Arial" w:hAnsi="Arial" w:cs="Arial"/>
          <w:sz w:val="28"/>
          <w:szCs w:val="28"/>
        </w:rPr>
        <w:t>,</w:t>
      </w:r>
      <w:r w:rsidR="005D5775" w:rsidRPr="005D5775">
        <w:rPr>
          <w:rFonts w:ascii="Arial" w:hAnsi="Arial" w:cs="Arial"/>
          <w:sz w:val="28"/>
          <w:szCs w:val="28"/>
        </w:rPr>
        <w:t xml:space="preserve"> caps and cro</w:t>
      </w:r>
      <w:r w:rsidR="005D5775">
        <w:rPr>
          <w:rFonts w:ascii="Arial" w:hAnsi="Arial" w:cs="Arial"/>
          <w:sz w:val="28"/>
          <w:szCs w:val="28"/>
        </w:rPr>
        <w:t>wns.</w:t>
      </w:r>
    </w:p>
    <w:p w:rsidR="00ED761B" w:rsidRPr="00215DF0" w:rsidRDefault="00ED761B" w:rsidP="00262AA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98" w:lineRule="auto"/>
        <w:ind w:left="567" w:right="-567" w:hanging="284"/>
        <w:contextualSpacing w:val="0"/>
        <w:rPr>
          <w:rFonts w:ascii="Arial" w:hAnsi="Arial" w:cs="Arial"/>
          <w:sz w:val="28"/>
          <w:szCs w:val="28"/>
        </w:rPr>
      </w:pPr>
      <w:r w:rsidRPr="00215DF0">
        <w:rPr>
          <w:rFonts w:ascii="Arial" w:hAnsi="Arial" w:cs="Arial"/>
          <w:b/>
          <w:sz w:val="28"/>
          <w:szCs w:val="28"/>
        </w:rPr>
        <w:t>Mild inflammation</w:t>
      </w:r>
      <w:r w:rsidRPr="00215DF0">
        <w:rPr>
          <w:rFonts w:ascii="Arial" w:hAnsi="Arial" w:cs="Arial"/>
          <w:sz w:val="28"/>
          <w:szCs w:val="28"/>
        </w:rPr>
        <w:t xml:space="preserve"> of the pancreas (pancreatitis)</w:t>
      </w:r>
      <w:r w:rsidR="00FB72C1" w:rsidRPr="00215DF0">
        <w:rPr>
          <w:rFonts w:ascii="Arial" w:hAnsi="Arial" w:cs="Arial"/>
          <w:sz w:val="28"/>
          <w:szCs w:val="28"/>
        </w:rPr>
        <w:t xml:space="preserve">, which can </w:t>
      </w:r>
      <w:r w:rsidRPr="00215DF0">
        <w:rPr>
          <w:rFonts w:ascii="Arial" w:hAnsi="Arial" w:cs="Arial"/>
          <w:sz w:val="28"/>
          <w:szCs w:val="28"/>
        </w:rPr>
        <w:t xml:space="preserve">happen in </w:t>
      </w:r>
      <w:r w:rsidR="00FB72C1" w:rsidRPr="00215DF0">
        <w:rPr>
          <w:rFonts w:ascii="Arial" w:hAnsi="Arial" w:cs="Arial"/>
          <w:sz w:val="28"/>
          <w:szCs w:val="28"/>
        </w:rPr>
        <w:t>5</w:t>
      </w:r>
      <w:r w:rsidRPr="00215DF0">
        <w:rPr>
          <w:rFonts w:ascii="Arial" w:hAnsi="Arial" w:cs="Arial"/>
          <w:sz w:val="28"/>
          <w:szCs w:val="28"/>
        </w:rPr>
        <w:t xml:space="preserve"> in 100 people.</w:t>
      </w:r>
      <w:r w:rsidR="00FB72C1" w:rsidRPr="00215DF0">
        <w:rPr>
          <w:rFonts w:ascii="Arial" w:hAnsi="Arial" w:cs="Arial"/>
          <w:sz w:val="28"/>
          <w:szCs w:val="28"/>
        </w:rPr>
        <w:t xml:space="preserve"> </w:t>
      </w:r>
      <w:r w:rsidRPr="00215DF0">
        <w:rPr>
          <w:rFonts w:ascii="Arial" w:hAnsi="Arial" w:cs="Arial"/>
          <w:sz w:val="28"/>
          <w:szCs w:val="28"/>
        </w:rPr>
        <w:t xml:space="preserve"> </w:t>
      </w:r>
      <w:r w:rsidR="00FB72C1" w:rsidRPr="00215DF0">
        <w:rPr>
          <w:rFonts w:ascii="Arial" w:hAnsi="Arial" w:cs="Arial"/>
          <w:sz w:val="28"/>
          <w:szCs w:val="28"/>
        </w:rPr>
        <w:t>P</w:t>
      </w:r>
      <w:r w:rsidRPr="00215DF0">
        <w:rPr>
          <w:rFonts w:ascii="Arial" w:hAnsi="Arial" w:cs="Arial"/>
          <w:sz w:val="28"/>
          <w:szCs w:val="28"/>
        </w:rPr>
        <w:t xml:space="preserve">ancreatitis </w:t>
      </w:r>
      <w:r w:rsidR="00FB72C1" w:rsidRPr="00215DF0">
        <w:rPr>
          <w:rFonts w:ascii="Arial" w:hAnsi="Arial" w:cs="Arial"/>
          <w:sz w:val="28"/>
          <w:szCs w:val="28"/>
        </w:rPr>
        <w:t xml:space="preserve">will result in </w:t>
      </w:r>
      <w:r w:rsidRPr="00215DF0">
        <w:rPr>
          <w:rFonts w:ascii="Arial" w:hAnsi="Arial" w:cs="Arial"/>
          <w:sz w:val="28"/>
          <w:szCs w:val="28"/>
        </w:rPr>
        <w:t xml:space="preserve">pain in the abdomen usually starting a few hours after the procedure and lasting for a few days. </w:t>
      </w:r>
      <w:r w:rsidR="00215DF0" w:rsidRPr="00215DF0">
        <w:rPr>
          <w:rFonts w:ascii="Arial" w:hAnsi="Arial" w:cs="Arial"/>
          <w:sz w:val="28"/>
          <w:szCs w:val="28"/>
        </w:rPr>
        <w:t>This may require admission to hospital where</w:t>
      </w:r>
      <w:r w:rsidR="00215DF0">
        <w:rPr>
          <w:rFonts w:ascii="Arial" w:hAnsi="Arial" w:cs="Arial"/>
          <w:sz w:val="28"/>
          <w:szCs w:val="28"/>
        </w:rPr>
        <w:t xml:space="preserve"> t</w:t>
      </w:r>
      <w:r w:rsidRPr="00215DF0">
        <w:rPr>
          <w:rFonts w:ascii="Arial" w:hAnsi="Arial" w:cs="Arial"/>
          <w:sz w:val="28"/>
          <w:szCs w:val="28"/>
        </w:rPr>
        <w:t xml:space="preserve">he pain can be controlled with painkillers and you will be given an intravenous (into a vein) infusion of fluids to keep you hydrated until the pain subsides. </w:t>
      </w:r>
    </w:p>
    <w:p w:rsidR="00ED761B" w:rsidRPr="00FB72C1" w:rsidRDefault="00ED761B" w:rsidP="00262AA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98" w:lineRule="auto"/>
        <w:ind w:left="567" w:right="-567" w:hanging="284"/>
        <w:contextualSpacing w:val="0"/>
        <w:rPr>
          <w:rFonts w:ascii="Arial" w:hAnsi="Arial" w:cs="Arial"/>
          <w:sz w:val="28"/>
          <w:szCs w:val="28"/>
        </w:rPr>
      </w:pPr>
      <w:r w:rsidRPr="00262AA9">
        <w:rPr>
          <w:rFonts w:ascii="Arial" w:hAnsi="Arial" w:cs="Arial"/>
          <w:b/>
          <w:sz w:val="28"/>
          <w:szCs w:val="28"/>
        </w:rPr>
        <w:t>Inability to gain access</w:t>
      </w:r>
      <w:r w:rsidRPr="00FB72C1">
        <w:rPr>
          <w:rFonts w:ascii="Arial" w:hAnsi="Arial" w:cs="Arial"/>
          <w:sz w:val="28"/>
          <w:szCs w:val="28"/>
        </w:rPr>
        <w:t xml:space="preserve"> to the bile or pancreatic ducts.</w:t>
      </w:r>
    </w:p>
    <w:p w:rsidR="00ED761B" w:rsidRDefault="00ED761B" w:rsidP="00262AA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98" w:lineRule="auto"/>
        <w:ind w:left="567" w:right="-567" w:hanging="284"/>
        <w:contextualSpacing w:val="0"/>
        <w:rPr>
          <w:rFonts w:ascii="Arial" w:hAnsi="Arial" w:cs="Arial"/>
          <w:sz w:val="28"/>
          <w:szCs w:val="28"/>
        </w:rPr>
      </w:pPr>
      <w:r w:rsidRPr="00262AA9">
        <w:rPr>
          <w:rFonts w:ascii="Arial" w:hAnsi="Arial" w:cs="Arial"/>
          <w:b/>
          <w:sz w:val="28"/>
          <w:szCs w:val="28"/>
        </w:rPr>
        <w:t>Irritation</w:t>
      </w:r>
      <w:r w:rsidRPr="00FB72C1">
        <w:rPr>
          <w:rFonts w:ascii="Arial" w:hAnsi="Arial" w:cs="Arial"/>
          <w:sz w:val="28"/>
          <w:szCs w:val="28"/>
        </w:rPr>
        <w:t xml:space="preserve"> to the vein in which medications were given</w:t>
      </w:r>
      <w:r w:rsidR="00FB72C1">
        <w:rPr>
          <w:rFonts w:ascii="Arial" w:hAnsi="Arial" w:cs="Arial"/>
          <w:sz w:val="28"/>
          <w:szCs w:val="28"/>
        </w:rPr>
        <w:t xml:space="preserve">.  This is rare however, </w:t>
      </w:r>
      <w:r w:rsidRPr="00FB72C1">
        <w:rPr>
          <w:rFonts w:ascii="Arial" w:hAnsi="Arial" w:cs="Arial"/>
          <w:sz w:val="28"/>
          <w:szCs w:val="28"/>
        </w:rPr>
        <w:t>may cause a tender lump lasting for a couple of days.</w:t>
      </w:r>
    </w:p>
    <w:p w:rsidR="00FB72C1" w:rsidRDefault="00FB72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D761B" w:rsidRPr="00F12E31" w:rsidRDefault="00ED761B" w:rsidP="00EF48F3">
      <w:pPr>
        <w:pStyle w:val="Heading1"/>
        <w:rPr>
          <w:color w:val="0070C0"/>
          <w:sz w:val="32"/>
          <w:szCs w:val="32"/>
        </w:rPr>
      </w:pPr>
      <w:bookmarkStart w:id="5" w:name="_Toc34898573"/>
      <w:r w:rsidRPr="00F12E31">
        <w:rPr>
          <w:color w:val="0070C0"/>
          <w:sz w:val="32"/>
          <w:szCs w:val="32"/>
        </w:rPr>
        <w:lastRenderedPageBreak/>
        <w:t>Possible major complications</w:t>
      </w:r>
      <w:bookmarkEnd w:id="5"/>
    </w:p>
    <w:p w:rsidR="00FB72C1" w:rsidRDefault="00ED761B" w:rsidP="00262AA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 w:line="298" w:lineRule="auto"/>
        <w:ind w:left="568" w:right="-425" w:hanging="284"/>
        <w:contextualSpacing w:val="0"/>
        <w:rPr>
          <w:rFonts w:ascii="Arial" w:hAnsi="Arial" w:cs="Arial"/>
          <w:sz w:val="28"/>
          <w:szCs w:val="28"/>
        </w:rPr>
      </w:pPr>
      <w:r w:rsidRPr="00F61CD7">
        <w:rPr>
          <w:rFonts w:ascii="Arial" w:hAnsi="Arial" w:cs="Arial"/>
          <w:b/>
          <w:sz w:val="28"/>
          <w:szCs w:val="28"/>
        </w:rPr>
        <w:t>Severe pancreati</w:t>
      </w:r>
      <w:r w:rsidR="00FB72C1" w:rsidRPr="00F61CD7">
        <w:rPr>
          <w:rFonts w:ascii="Arial" w:hAnsi="Arial" w:cs="Arial"/>
          <w:b/>
          <w:sz w:val="28"/>
          <w:szCs w:val="28"/>
        </w:rPr>
        <w:t>tis</w:t>
      </w:r>
      <w:r w:rsidR="004A3216">
        <w:rPr>
          <w:rFonts w:ascii="Arial" w:hAnsi="Arial" w:cs="Arial"/>
          <w:b/>
          <w:sz w:val="28"/>
          <w:szCs w:val="28"/>
        </w:rPr>
        <w:t xml:space="preserve"> (inflammation)</w:t>
      </w:r>
      <w:r w:rsidR="00FB72C1" w:rsidRPr="00FB72C1">
        <w:rPr>
          <w:rFonts w:ascii="Arial" w:hAnsi="Arial" w:cs="Arial"/>
          <w:sz w:val="28"/>
          <w:szCs w:val="28"/>
        </w:rPr>
        <w:t xml:space="preserve"> can occur following an ERCP and can be fatal.  Whilst this is very rare (less than 1 in 500)</w:t>
      </w:r>
      <w:r w:rsidR="00262AA9">
        <w:rPr>
          <w:rFonts w:ascii="Arial" w:hAnsi="Arial" w:cs="Arial"/>
          <w:sz w:val="28"/>
          <w:szCs w:val="28"/>
        </w:rPr>
        <w:t>,</w:t>
      </w:r>
      <w:r w:rsidR="00FB72C1" w:rsidRPr="00FB72C1">
        <w:rPr>
          <w:rFonts w:ascii="Arial" w:hAnsi="Arial" w:cs="Arial"/>
          <w:sz w:val="28"/>
          <w:szCs w:val="28"/>
        </w:rPr>
        <w:t xml:space="preserve"> it can be treated </w:t>
      </w:r>
      <w:r w:rsidRPr="00FB72C1">
        <w:rPr>
          <w:rFonts w:ascii="Arial" w:hAnsi="Arial" w:cs="Arial"/>
          <w:sz w:val="28"/>
          <w:szCs w:val="28"/>
        </w:rPr>
        <w:t xml:space="preserve">with medication or surgery. </w:t>
      </w:r>
      <w:r w:rsidR="00FB72C1" w:rsidRPr="00FB72C1">
        <w:rPr>
          <w:rFonts w:ascii="Arial" w:hAnsi="Arial" w:cs="Arial"/>
          <w:sz w:val="28"/>
          <w:szCs w:val="28"/>
        </w:rPr>
        <w:t xml:space="preserve">  </w:t>
      </w:r>
    </w:p>
    <w:p w:rsidR="00ED761B" w:rsidRPr="00FB72C1" w:rsidRDefault="00ED761B" w:rsidP="00262AA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 w:line="298" w:lineRule="auto"/>
        <w:ind w:left="567" w:right="-425" w:hanging="284"/>
        <w:contextualSpacing w:val="0"/>
        <w:rPr>
          <w:rFonts w:ascii="Arial" w:hAnsi="Arial" w:cs="Arial"/>
          <w:sz w:val="28"/>
          <w:szCs w:val="28"/>
        </w:rPr>
      </w:pPr>
      <w:r w:rsidRPr="00F61CD7">
        <w:rPr>
          <w:rFonts w:ascii="Arial" w:hAnsi="Arial" w:cs="Arial"/>
          <w:b/>
          <w:sz w:val="28"/>
          <w:szCs w:val="28"/>
        </w:rPr>
        <w:t>Infection</w:t>
      </w:r>
      <w:r w:rsidRPr="00FB72C1">
        <w:rPr>
          <w:rFonts w:ascii="Arial" w:hAnsi="Arial" w:cs="Arial"/>
          <w:sz w:val="28"/>
          <w:szCs w:val="28"/>
        </w:rPr>
        <w:t xml:space="preserve"> in the bile duct can occur (cholangitis). </w:t>
      </w:r>
      <w:r w:rsidR="00FB72C1">
        <w:rPr>
          <w:rFonts w:ascii="Arial" w:hAnsi="Arial" w:cs="Arial"/>
          <w:sz w:val="28"/>
          <w:szCs w:val="28"/>
        </w:rPr>
        <w:t xml:space="preserve"> </w:t>
      </w:r>
      <w:r w:rsidRPr="00FB72C1">
        <w:rPr>
          <w:rFonts w:ascii="Arial" w:hAnsi="Arial" w:cs="Arial"/>
          <w:sz w:val="28"/>
          <w:szCs w:val="28"/>
        </w:rPr>
        <w:t>You</w:t>
      </w:r>
      <w:r w:rsidR="00FB72C1">
        <w:rPr>
          <w:rFonts w:ascii="Arial" w:hAnsi="Arial" w:cs="Arial"/>
          <w:sz w:val="28"/>
          <w:szCs w:val="28"/>
        </w:rPr>
        <w:t>r</w:t>
      </w:r>
      <w:r w:rsidRPr="00FB72C1">
        <w:rPr>
          <w:rFonts w:ascii="Arial" w:hAnsi="Arial" w:cs="Arial"/>
          <w:sz w:val="28"/>
          <w:szCs w:val="28"/>
        </w:rPr>
        <w:t xml:space="preserve"> doctor may suggest a course of antibiotics either in hospital or at home.</w:t>
      </w:r>
    </w:p>
    <w:p w:rsidR="00F61CD7" w:rsidRDefault="00F61CD7" w:rsidP="00262AA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 w:line="298" w:lineRule="auto"/>
        <w:ind w:left="567" w:right="-425" w:hanging="284"/>
        <w:contextualSpacing w:val="0"/>
        <w:rPr>
          <w:rFonts w:ascii="Arial" w:hAnsi="Arial" w:cs="Arial"/>
          <w:sz w:val="28"/>
          <w:szCs w:val="28"/>
        </w:rPr>
      </w:pPr>
      <w:r w:rsidRPr="00F61CD7">
        <w:rPr>
          <w:rFonts w:ascii="Arial" w:hAnsi="Arial" w:cs="Arial"/>
          <w:b/>
          <w:sz w:val="28"/>
          <w:szCs w:val="28"/>
        </w:rPr>
        <w:t>Bleeding</w:t>
      </w:r>
      <w:r w:rsidRPr="00FB72C1">
        <w:rPr>
          <w:rFonts w:ascii="Arial" w:hAnsi="Arial" w:cs="Arial"/>
          <w:sz w:val="28"/>
          <w:szCs w:val="28"/>
        </w:rPr>
        <w:t xml:space="preserve"> which usually stops quickly by it</w:t>
      </w:r>
      <w:r>
        <w:rPr>
          <w:rFonts w:ascii="Arial" w:hAnsi="Arial" w:cs="Arial"/>
          <w:sz w:val="28"/>
          <w:szCs w:val="28"/>
        </w:rPr>
        <w:t>self, i</w:t>
      </w:r>
      <w:r w:rsidR="00ED761B" w:rsidRPr="00FB72C1">
        <w:rPr>
          <w:rFonts w:ascii="Arial" w:hAnsi="Arial" w:cs="Arial"/>
          <w:sz w:val="28"/>
          <w:szCs w:val="28"/>
        </w:rPr>
        <w:t xml:space="preserve">f you had a </w:t>
      </w:r>
      <w:proofErr w:type="spellStart"/>
      <w:r w:rsidR="00ED761B" w:rsidRPr="00FB72C1">
        <w:rPr>
          <w:rFonts w:ascii="Arial" w:hAnsi="Arial" w:cs="Arial"/>
          <w:sz w:val="28"/>
          <w:szCs w:val="28"/>
        </w:rPr>
        <w:t>sphincterotomy</w:t>
      </w:r>
      <w:proofErr w:type="spellEnd"/>
      <w:r w:rsidR="00FB72C1">
        <w:rPr>
          <w:rFonts w:ascii="Arial" w:hAnsi="Arial" w:cs="Arial"/>
          <w:sz w:val="28"/>
          <w:szCs w:val="28"/>
        </w:rPr>
        <w:t>,</w:t>
      </w:r>
      <w:r w:rsidR="00ED761B" w:rsidRPr="00FB72C1">
        <w:rPr>
          <w:rFonts w:ascii="Arial" w:hAnsi="Arial" w:cs="Arial"/>
          <w:sz w:val="28"/>
          <w:szCs w:val="28"/>
        </w:rPr>
        <w:t xml:space="preserve"> (a small cut in the bottom of the bile duct) performed</w:t>
      </w:r>
      <w:r>
        <w:rPr>
          <w:rFonts w:ascii="Arial" w:hAnsi="Arial" w:cs="Arial"/>
          <w:sz w:val="28"/>
          <w:szCs w:val="28"/>
        </w:rPr>
        <w:t>,</w:t>
      </w:r>
      <w:r w:rsidR="00E30FBD" w:rsidRPr="00FB72C1">
        <w:rPr>
          <w:rFonts w:ascii="Arial" w:hAnsi="Arial" w:cs="Arial"/>
          <w:sz w:val="28"/>
          <w:szCs w:val="28"/>
        </w:rPr>
        <w:t xml:space="preserve"> or stretching of the duct with a balloon</w:t>
      </w:r>
    </w:p>
    <w:p w:rsidR="00ED761B" w:rsidRPr="00FB72C1" w:rsidRDefault="00F61CD7" w:rsidP="00262AA9">
      <w:pPr>
        <w:pStyle w:val="ListParagraph"/>
        <w:autoSpaceDE w:val="0"/>
        <w:autoSpaceDN w:val="0"/>
        <w:adjustRightInd w:val="0"/>
        <w:spacing w:after="120" w:line="298" w:lineRule="auto"/>
        <w:ind w:left="567" w:right="-425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ED761B" w:rsidRPr="00FB72C1">
        <w:rPr>
          <w:rFonts w:ascii="Arial" w:hAnsi="Arial" w:cs="Arial"/>
          <w:sz w:val="28"/>
          <w:szCs w:val="28"/>
        </w:rPr>
        <w:t xml:space="preserve">f it does not stop by itself </w:t>
      </w:r>
      <w:r w:rsidR="003123D9">
        <w:rPr>
          <w:rFonts w:ascii="Arial" w:hAnsi="Arial" w:cs="Arial"/>
          <w:sz w:val="28"/>
          <w:szCs w:val="28"/>
        </w:rPr>
        <w:t>you may require further</w:t>
      </w:r>
      <w:r w:rsidR="00E30FBD" w:rsidRPr="00FB72C1">
        <w:rPr>
          <w:rFonts w:ascii="Arial" w:hAnsi="Arial" w:cs="Arial"/>
          <w:sz w:val="28"/>
          <w:szCs w:val="28"/>
        </w:rPr>
        <w:t xml:space="preserve"> treatments</w:t>
      </w:r>
      <w:r w:rsidR="00ED761B" w:rsidRPr="00FB72C1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 I</w:t>
      </w:r>
      <w:r w:rsidR="00ED761B" w:rsidRPr="00FB72C1">
        <w:rPr>
          <w:rFonts w:ascii="Arial" w:hAnsi="Arial" w:cs="Arial"/>
          <w:sz w:val="28"/>
          <w:szCs w:val="28"/>
        </w:rPr>
        <w:t xml:space="preserve">n severe cases, </w:t>
      </w:r>
      <w:r>
        <w:rPr>
          <w:rFonts w:ascii="Arial" w:hAnsi="Arial" w:cs="Arial"/>
          <w:sz w:val="28"/>
          <w:szCs w:val="28"/>
        </w:rPr>
        <w:t xml:space="preserve">a </w:t>
      </w:r>
      <w:r w:rsidR="00ED761B" w:rsidRPr="00FB72C1">
        <w:rPr>
          <w:rFonts w:ascii="Arial" w:hAnsi="Arial" w:cs="Arial"/>
          <w:sz w:val="28"/>
          <w:szCs w:val="28"/>
        </w:rPr>
        <w:t>blood transfusion</w:t>
      </w:r>
      <w:r>
        <w:rPr>
          <w:rFonts w:ascii="Arial" w:hAnsi="Arial" w:cs="Arial"/>
          <w:sz w:val="28"/>
          <w:szCs w:val="28"/>
        </w:rPr>
        <w:t xml:space="preserve">, </w:t>
      </w:r>
      <w:r w:rsidR="00ED761B" w:rsidRPr="00FB72C1">
        <w:rPr>
          <w:rFonts w:ascii="Arial" w:hAnsi="Arial" w:cs="Arial"/>
          <w:sz w:val="28"/>
          <w:szCs w:val="28"/>
        </w:rPr>
        <w:t>a special x-ray procedure or an operation may be required to control the bleeding.</w:t>
      </w:r>
    </w:p>
    <w:p w:rsidR="00F61CD7" w:rsidRDefault="00F61CD7" w:rsidP="00262AA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 w:line="298" w:lineRule="auto"/>
        <w:ind w:left="567" w:right="-425" w:hanging="284"/>
        <w:contextualSpacing w:val="0"/>
        <w:rPr>
          <w:rFonts w:ascii="Arial" w:hAnsi="Arial" w:cs="Arial"/>
          <w:sz w:val="28"/>
          <w:szCs w:val="28"/>
        </w:rPr>
      </w:pPr>
      <w:r w:rsidRPr="00F61CD7">
        <w:rPr>
          <w:rFonts w:ascii="Arial" w:hAnsi="Arial" w:cs="Arial"/>
          <w:b/>
          <w:sz w:val="28"/>
          <w:szCs w:val="28"/>
        </w:rPr>
        <w:t>Pneumonia</w:t>
      </w:r>
      <w:r w:rsidRPr="00FB72C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can happen in frail and or elderly patients as a result of </w:t>
      </w:r>
      <w:r w:rsidRPr="00FB72C1">
        <w:rPr>
          <w:rFonts w:ascii="Arial" w:hAnsi="Arial" w:cs="Arial"/>
          <w:sz w:val="28"/>
          <w:szCs w:val="28"/>
        </w:rPr>
        <w:t xml:space="preserve">stomach juices </w:t>
      </w:r>
      <w:r>
        <w:rPr>
          <w:rFonts w:ascii="Arial" w:hAnsi="Arial" w:cs="Arial"/>
          <w:sz w:val="28"/>
          <w:szCs w:val="28"/>
        </w:rPr>
        <w:t xml:space="preserve">getting </w:t>
      </w:r>
      <w:r w:rsidRPr="00FB72C1">
        <w:rPr>
          <w:rFonts w:ascii="Arial" w:hAnsi="Arial" w:cs="Arial"/>
          <w:sz w:val="28"/>
          <w:szCs w:val="28"/>
        </w:rPr>
        <w:t>into the lung (</w:t>
      </w:r>
      <w:r>
        <w:rPr>
          <w:rFonts w:ascii="Arial" w:hAnsi="Arial" w:cs="Arial"/>
          <w:sz w:val="28"/>
          <w:szCs w:val="28"/>
        </w:rPr>
        <w:t>1</w:t>
      </w:r>
      <w:r w:rsidRPr="00FB72C1">
        <w:rPr>
          <w:rFonts w:ascii="Arial" w:hAnsi="Arial" w:cs="Arial"/>
          <w:sz w:val="28"/>
          <w:szCs w:val="28"/>
        </w:rPr>
        <w:t xml:space="preserve"> in 500 cases).</w:t>
      </w:r>
    </w:p>
    <w:p w:rsidR="003123D9" w:rsidRDefault="00F61CD7" w:rsidP="003123D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 w:line="298" w:lineRule="auto"/>
        <w:ind w:left="567" w:right="-425" w:hanging="284"/>
        <w:contextualSpacing w:val="0"/>
        <w:rPr>
          <w:rFonts w:ascii="Arial" w:hAnsi="Arial" w:cs="Arial"/>
          <w:sz w:val="28"/>
          <w:szCs w:val="28"/>
        </w:rPr>
      </w:pPr>
      <w:proofErr w:type="spellStart"/>
      <w:r w:rsidRPr="00262AA9">
        <w:rPr>
          <w:rFonts w:ascii="Arial" w:hAnsi="Arial" w:cs="Arial"/>
          <w:b/>
          <w:sz w:val="28"/>
          <w:szCs w:val="28"/>
        </w:rPr>
        <w:t>Sphincterotomy</w:t>
      </w:r>
      <w:proofErr w:type="spellEnd"/>
      <w:r w:rsidR="00262AA9" w:rsidRPr="00262AA9">
        <w:rPr>
          <w:rFonts w:ascii="Arial" w:hAnsi="Arial" w:cs="Arial"/>
          <w:b/>
          <w:sz w:val="28"/>
          <w:szCs w:val="28"/>
        </w:rPr>
        <w:t xml:space="preserve">.  </w:t>
      </w:r>
      <w:r w:rsidRPr="00262AA9">
        <w:rPr>
          <w:rFonts w:ascii="Arial" w:hAnsi="Arial" w:cs="Arial"/>
          <w:sz w:val="28"/>
          <w:szCs w:val="28"/>
        </w:rPr>
        <w:t xml:space="preserve"> </w:t>
      </w:r>
      <w:r w:rsidR="00262AA9" w:rsidRPr="00262AA9">
        <w:rPr>
          <w:rFonts w:ascii="Arial" w:hAnsi="Arial" w:cs="Arial"/>
          <w:sz w:val="28"/>
          <w:szCs w:val="28"/>
        </w:rPr>
        <w:t xml:space="preserve">A hole may be made in the wall of the duodenum (perforation) either as a result of, </w:t>
      </w:r>
      <w:r w:rsidRPr="00262AA9">
        <w:rPr>
          <w:rFonts w:ascii="Arial" w:hAnsi="Arial" w:cs="Arial"/>
          <w:sz w:val="28"/>
          <w:szCs w:val="28"/>
        </w:rPr>
        <w:t xml:space="preserve">or due to a tear made by the </w:t>
      </w:r>
      <w:proofErr w:type="gramStart"/>
      <w:r w:rsidRPr="00262AA9">
        <w:rPr>
          <w:rFonts w:ascii="Arial" w:hAnsi="Arial" w:cs="Arial"/>
          <w:sz w:val="28"/>
          <w:szCs w:val="28"/>
        </w:rPr>
        <w:t>endoscope,</w:t>
      </w:r>
      <w:proofErr w:type="gramEnd"/>
      <w:r w:rsidR="00262AA9" w:rsidRPr="00262AA9">
        <w:rPr>
          <w:rFonts w:ascii="Arial" w:hAnsi="Arial" w:cs="Arial"/>
          <w:sz w:val="28"/>
          <w:szCs w:val="28"/>
        </w:rPr>
        <w:t xml:space="preserve"> </w:t>
      </w:r>
      <w:r w:rsidR="00ED761B" w:rsidRPr="00262AA9">
        <w:rPr>
          <w:rFonts w:ascii="Arial" w:hAnsi="Arial" w:cs="Arial"/>
          <w:sz w:val="28"/>
          <w:szCs w:val="28"/>
        </w:rPr>
        <w:t xml:space="preserve">This happens in less than </w:t>
      </w:r>
      <w:r w:rsidRPr="00262AA9">
        <w:rPr>
          <w:rFonts w:ascii="Arial" w:hAnsi="Arial" w:cs="Arial"/>
          <w:sz w:val="28"/>
          <w:szCs w:val="28"/>
        </w:rPr>
        <w:t>1</w:t>
      </w:r>
      <w:r w:rsidR="00ED761B" w:rsidRPr="00262AA9">
        <w:rPr>
          <w:rFonts w:ascii="Arial" w:hAnsi="Arial" w:cs="Arial"/>
          <w:sz w:val="28"/>
          <w:szCs w:val="28"/>
        </w:rPr>
        <w:t xml:space="preserve"> in 100 cases. It might require surgery to put right and may occasionally be fatal.</w:t>
      </w:r>
    </w:p>
    <w:p w:rsidR="004A3216" w:rsidRDefault="003123D9" w:rsidP="004A321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 w:line="298" w:lineRule="auto"/>
        <w:ind w:left="567" w:right="-425" w:hanging="284"/>
        <w:contextualSpacing w:val="0"/>
        <w:rPr>
          <w:rFonts w:ascii="Arial" w:hAnsi="Arial" w:cs="Arial"/>
          <w:sz w:val="28"/>
          <w:szCs w:val="28"/>
        </w:rPr>
      </w:pPr>
      <w:r w:rsidRPr="003123D9">
        <w:rPr>
          <w:rFonts w:ascii="Arial" w:hAnsi="Arial" w:cs="Arial"/>
          <w:sz w:val="28"/>
          <w:szCs w:val="28"/>
          <w:lang w:val="en-US"/>
        </w:rPr>
        <w:t>Reaction to medication for example; sedation and painkillers</w:t>
      </w:r>
      <w:r w:rsidRPr="003123D9">
        <w:rPr>
          <w:rFonts w:ascii="Arial" w:hAnsi="Arial" w:cs="Arial"/>
          <w:sz w:val="28"/>
          <w:szCs w:val="28"/>
        </w:rPr>
        <w:t xml:space="preserve"> </w:t>
      </w:r>
    </w:p>
    <w:p w:rsidR="004A3216" w:rsidRPr="004A3216" w:rsidRDefault="004A3216" w:rsidP="004A321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 w:line="298" w:lineRule="auto"/>
        <w:ind w:left="567" w:right="-425" w:hanging="284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Significant abdominal pain</w:t>
      </w:r>
      <w:r w:rsidR="00220CBE">
        <w:rPr>
          <w:rFonts w:ascii="Arial" w:hAnsi="Arial" w:cs="Arial"/>
          <w:sz w:val="28"/>
          <w:szCs w:val="28"/>
        </w:rPr>
        <w:t xml:space="preserve"> you should attend A&amp;E </w:t>
      </w:r>
      <w:bookmarkStart w:id="6" w:name="_GoBack"/>
      <w:bookmarkEnd w:id="6"/>
    </w:p>
    <w:p w:rsidR="00A10F7A" w:rsidRPr="00F12E31" w:rsidRDefault="00A10F7A" w:rsidP="00EF48F3">
      <w:pPr>
        <w:pStyle w:val="Heading1"/>
        <w:rPr>
          <w:rFonts w:eastAsia="Times New Roman"/>
          <w:color w:val="0070C0"/>
          <w:sz w:val="32"/>
          <w:szCs w:val="32"/>
        </w:rPr>
      </w:pPr>
      <w:bookmarkStart w:id="7" w:name="_Toc34898574"/>
      <w:r w:rsidRPr="00F12E31">
        <w:rPr>
          <w:rFonts w:eastAsia="Times New Roman"/>
          <w:color w:val="0070C0"/>
          <w:sz w:val="32"/>
          <w:szCs w:val="32"/>
        </w:rPr>
        <w:t>Before admission</w:t>
      </w:r>
      <w:bookmarkEnd w:id="7"/>
    </w:p>
    <w:p w:rsidR="00DD0B7F" w:rsidRDefault="00815844" w:rsidP="001F71C6">
      <w:pPr>
        <w:pStyle w:val="ListParagraph"/>
        <w:numPr>
          <w:ilvl w:val="0"/>
          <w:numId w:val="26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I</w:t>
      </w:r>
      <w:r w:rsidRPr="00815844">
        <w:rPr>
          <w:rFonts w:ascii="Arial" w:hAnsi="Arial" w:cs="Arial"/>
          <w:sz w:val="28"/>
          <w:szCs w:val="28"/>
        </w:rPr>
        <w:t>f</w:t>
      </w:r>
      <w:r w:rsidR="00C60244" w:rsidRPr="00815844">
        <w:rPr>
          <w:rFonts w:ascii="Arial" w:hAnsi="Arial" w:cs="Arial"/>
          <w:sz w:val="28"/>
          <w:szCs w:val="28"/>
        </w:rPr>
        <w:t xml:space="preserve"> you are taking any medicines that thin your blood, </w:t>
      </w:r>
      <w:r w:rsidRPr="00815844">
        <w:rPr>
          <w:rFonts w:ascii="Arial" w:hAnsi="Arial" w:cs="Arial"/>
          <w:sz w:val="28"/>
          <w:szCs w:val="28"/>
        </w:rPr>
        <w:t>for example; Clopidogrel, Warfarin, Apixaban, R</w:t>
      </w:r>
      <w:r>
        <w:rPr>
          <w:rFonts w:ascii="Arial" w:hAnsi="Arial" w:cs="Arial"/>
          <w:sz w:val="28"/>
          <w:szCs w:val="28"/>
        </w:rPr>
        <w:t>ivaroxaban</w:t>
      </w:r>
      <w:r w:rsidR="00215DF0">
        <w:rPr>
          <w:rFonts w:ascii="Arial" w:hAnsi="Arial" w:cs="Arial"/>
          <w:sz w:val="28"/>
          <w:szCs w:val="28"/>
        </w:rPr>
        <w:t>, Dalteparin etc</w:t>
      </w:r>
      <w:r>
        <w:rPr>
          <w:rFonts w:ascii="Arial" w:hAnsi="Arial" w:cs="Arial"/>
          <w:sz w:val="28"/>
          <w:szCs w:val="28"/>
        </w:rPr>
        <w:t>. Please</w:t>
      </w:r>
      <w:r w:rsidRPr="00815844">
        <w:rPr>
          <w:rFonts w:ascii="Arial" w:hAnsi="Arial" w:cs="Arial"/>
          <w:sz w:val="28"/>
          <w:szCs w:val="28"/>
          <w:lang w:val="en-US"/>
        </w:rPr>
        <w:t xml:space="preserve"> contact the endoscopy unit on 01782 676010 or 675713</w:t>
      </w:r>
      <w:r w:rsidR="001F71C6" w:rsidRPr="001F71C6">
        <w:t xml:space="preserve"> </w:t>
      </w:r>
      <w:r w:rsidR="001F71C6" w:rsidRPr="001F71C6">
        <w:rPr>
          <w:rFonts w:ascii="Arial" w:hAnsi="Arial" w:cs="Arial"/>
          <w:sz w:val="28"/>
          <w:szCs w:val="28"/>
          <w:lang w:val="en-US"/>
        </w:rPr>
        <w:t>as you may need to stop them temporarily</w:t>
      </w:r>
      <w:r w:rsidRPr="00815844">
        <w:rPr>
          <w:rFonts w:ascii="Arial" w:hAnsi="Arial" w:cs="Arial"/>
          <w:sz w:val="28"/>
          <w:szCs w:val="28"/>
          <w:lang w:val="en-US"/>
        </w:rPr>
        <w:t>.</w:t>
      </w:r>
    </w:p>
    <w:p w:rsidR="004A3216" w:rsidRDefault="004A3216" w:rsidP="004A3216">
      <w:pPr>
        <w:pStyle w:val="ListParagraph"/>
        <w:numPr>
          <w:ilvl w:val="0"/>
          <w:numId w:val="26"/>
        </w:numPr>
        <w:rPr>
          <w:rFonts w:ascii="Arial" w:hAnsi="Arial" w:cs="Arial"/>
          <w:sz w:val="28"/>
          <w:szCs w:val="28"/>
          <w:lang w:val="en-US"/>
        </w:rPr>
      </w:pPr>
      <w:r w:rsidRPr="004A3216">
        <w:rPr>
          <w:rFonts w:ascii="Arial" w:hAnsi="Arial" w:cs="Arial"/>
          <w:sz w:val="28"/>
          <w:szCs w:val="28"/>
          <w:lang w:val="en-US"/>
        </w:rPr>
        <w:t>You will need to fast before the procedure so please remember no food for 6 hours before the test and clear fluids only until 2 hours before the test (NO MILK).</w:t>
      </w:r>
    </w:p>
    <w:p w:rsidR="004A3216" w:rsidRPr="004A3216" w:rsidRDefault="004A3216" w:rsidP="004A3216">
      <w:pPr>
        <w:pStyle w:val="ListParagraph"/>
        <w:numPr>
          <w:ilvl w:val="0"/>
          <w:numId w:val="26"/>
        </w:numPr>
        <w:rPr>
          <w:rFonts w:ascii="Arial" w:hAnsi="Arial" w:cs="Arial"/>
          <w:sz w:val="28"/>
          <w:szCs w:val="28"/>
          <w:lang w:val="en-US"/>
        </w:rPr>
      </w:pPr>
      <w:r w:rsidRPr="004A3216">
        <w:rPr>
          <w:rFonts w:ascii="Arial" w:hAnsi="Arial" w:cs="Arial"/>
          <w:sz w:val="28"/>
          <w:szCs w:val="28"/>
          <w:lang w:val="en-US"/>
        </w:rPr>
        <w:t xml:space="preserve">If you are diabetic, please contact the diabetic nurse specialist for advice on 01782 679770 </w:t>
      </w:r>
      <w:r>
        <w:rPr>
          <w:rFonts w:ascii="Arial" w:hAnsi="Arial" w:cs="Arial"/>
          <w:sz w:val="28"/>
          <w:szCs w:val="28"/>
          <w:lang w:val="en-US"/>
        </w:rPr>
        <w:t>/ 715444 as you may need to adjust your medication due to fasting</w:t>
      </w:r>
      <w:r w:rsidRPr="004A3216">
        <w:rPr>
          <w:rFonts w:ascii="Arial" w:hAnsi="Arial" w:cs="Arial"/>
          <w:sz w:val="28"/>
          <w:szCs w:val="28"/>
          <w:lang w:val="en-US"/>
        </w:rPr>
        <w:t>.</w:t>
      </w:r>
    </w:p>
    <w:p w:rsidR="00C60244" w:rsidRPr="004A3216" w:rsidRDefault="00215DF0" w:rsidP="004A3216">
      <w:pPr>
        <w:pStyle w:val="ListParagraph"/>
        <w:numPr>
          <w:ilvl w:val="0"/>
          <w:numId w:val="26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You can take your regular medication </w:t>
      </w:r>
      <w:r w:rsidR="007B2B64">
        <w:rPr>
          <w:rFonts w:ascii="Arial" w:hAnsi="Arial" w:cs="Arial"/>
          <w:sz w:val="28"/>
          <w:szCs w:val="28"/>
          <w:lang w:val="en-US"/>
        </w:rPr>
        <w:t xml:space="preserve">up to </w:t>
      </w:r>
      <w:r>
        <w:rPr>
          <w:rFonts w:ascii="Arial" w:hAnsi="Arial" w:cs="Arial"/>
          <w:sz w:val="28"/>
          <w:szCs w:val="28"/>
          <w:lang w:val="en-US"/>
        </w:rPr>
        <w:t>2 ho</w:t>
      </w:r>
      <w:r w:rsidR="007B2B64">
        <w:rPr>
          <w:rFonts w:ascii="Arial" w:hAnsi="Arial" w:cs="Arial"/>
          <w:sz w:val="28"/>
          <w:szCs w:val="28"/>
          <w:lang w:val="en-US"/>
        </w:rPr>
        <w:t>urs before your procedure with</w:t>
      </w:r>
      <w:r>
        <w:rPr>
          <w:rFonts w:ascii="Arial" w:hAnsi="Arial" w:cs="Arial"/>
          <w:sz w:val="28"/>
          <w:szCs w:val="28"/>
          <w:lang w:val="en-US"/>
        </w:rPr>
        <w:t xml:space="preserve"> sip</w:t>
      </w:r>
      <w:r w:rsidR="007B2B64">
        <w:rPr>
          <w:rFonts w:ascii="Arial" w:hAnsi="Arial" w:cs="Arial"/>
          <w:sz w:val="28"/>
          <w:szCs w:val="28"/>
          <w:lang w:val="en-US"/>
        </w:rPr>
        <w:t>s</w:t>
      </w:r>
      <w:r>
        <w:rPr>
          <w:rFonts w:ascii="Arial" w:hAnsi="Arial" w:cs="Arial"/>
          <w:sz w:val="28"/>
          <w:szCs w:val="28"/>
          <w:lang w:val="en-US"/>
        </w:rPr>
        <w:t xml:space="preserve"> of water (unless advised otherwise)</w:t>
      </w:r>
      <w:r w:rsidR="007B2B64">
        <w:rPr>
          <w:rFonts w:ascii="Arial" w:hAnsi="Arial" w:cs="Arial"/>
          <w:sz w:val="28"/>
          <w:szCs w:val="28"/>
          <w:lang w:val="en-US"/>
        </w:rPr>
        <w:t>.</w:t>
      </w:r>
    </w:p>
    <w:p w:rsidR="00AC1C69" w:rsidRDefault="00AC1C69" w:rsidP="00AC1C69">
      <w:pPr>
        <w:autoSpaceDE w:val="0"/>
        <w:autoSpaceDN w:val="0"/>
        <w:adjustRightInd w:val="0"/>
        <w:spacing w:after="120"/>
        <w:rPr>
          <w:rFonts w:ascii="Arial" w:eastAsia="Times New Roman" w:hAnsi="Arial" w:cs="Arial"/>
          <w:bCs/>
          <w:sz w:val="28"/>
          <w:szCs w:val="28"/>
        </w:rPr>
      </w:pPr>
    </w:p>
    <w:p w:rsidR="00A10F7A" w:rsidRPr="00F12E31" w:rsidRDefault="00A10F7A" w:rsidP="00EF48F3">
      <w:pPr>
        <w:pStyle w:val="Heading1"/>
        <w:rPr>
          <w:rFonts w:eastAsia="Times New Roman"/>
          <w:color w:val="0070C0"/>
          <w:sz w:val="32"/>
          <w:szCs w:val="32"/>
        </w:rPr>
      </w:pPr>
      <w:bookmarkStart w:id="8" w:name="_Toc34898575"/>
      <w:r w:rsidRPr="00F12E31">
        <w:rPr>
          <w:rFonts w:eastAsia="Times New Roman"/>
          <w:color w:val="0070C0"/>
          <w:sz w:val="32"/>
          <w:szCs w:val="32"/>
        </w:rPr>
        <w:t>What should I expect?</w:t>
      </w:r>
      <w:bookmarkEnd w:id="8"/>
    </w:p>
    <w:p w:rsidR="00A10F7A" w:rsidRPr="000D1532" w:rsidRDefault="000D1532" w:rsidP="00DD0B7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60" w:line="286" w:lineRule="auto"/>
        <w:ind w:left="714" w:hanging="357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On arrival, report to the r</w:t>
      </w:r>
      <w:r w:rsidR="00A10F7A" w:rsidRPr="000D1532">
        <w:rPr>
          <w:rFonts w:ascii="Arial" w:eastAsia="Times New Roman" w:hAnsi="Arial" w:cs="Arial"/>
          <w:bCs/>
          <w:sz w:val="28"/>
          <w:szCs w:val="28"/>
        </w:rPr>
        <w:t xml:space="preserve">eception desk in </w:t>
      </w:r>
      <w:r>
        <w:rPr>
          <w:rFonts w:ascii="Arial" w:eastAsia="Times New Roman" w:hAnsi="Arial" w:cs="Arial"/>
          <w:bCs/>
          <w:sz w:val="28"/>
          <w:szCs w:val="28"/>
        </w:rPr>
        <w:t xml:space="preserve">the </w:t>
      </w:r>
      <w:r w:rsidR="00AC1C69">
        <w:rPr>
          <w:rFonts w:ascii="Arial" w:eastAsia="Times New Roman" w:hAnsi="Arial" w:cs="Arial"/>
          <w:bCs/>
          <w:sz w:val="28"/>
          <w:szCs w:val="28"/>
        </w:rPr>
        <w:t>Endoscopy Unit where y</w:t>
      </w:r>
      <w:r w:rsidR="00A10F7A" w:rsidRPr="000D1532">
        <w:rPr>
          <w:rFonts w:ascii="Arial" w:eastAsia="Times New Roman" w:hAnsi="Arial" w:cs="Arial"/>
          <w:bCs/>
          <w:sz w:val="28"/>
          <w:szCs w:val="28"/>
        </w:rPr>
        <w:t>our details will be checked.</w:t>
      </w:r>
    </w:p>
    <w:p w:rsidR="000D1532" w:rsidRDefault="00A10F7A" w:rsidP="00DD0B7F">
      <w:pPr>
        <w:numPr>
          <w:ilvl w:val="0"/>
          <w:numId w:val="13"/>
        </w:numPr>
        <w:autoSpaceDE w:val="0"/>
        <w:autoSpaceDN w:val="0"/>
        <w:adjustRightInd w:val="0"/>
        <w:spacing w:after="60" w:line="286" w:lineRule="auto"/>
        <w:ind w:left="714" w:hanging="357"/>
        <w:rPr>
          <w:rFonts w:ascii="Arial" w:eastAsia="Times New Roman" w:hAnsi="Arial" w:cs="Arial"/>
          <w:bCs/>
          <w:sz w:val="28"/>
          <w:szCs w:val="28"/>
        </w:rPr>
      </w:pPr>
      <w:r w:rsidRPr="000D1532">
        <w:rPr>
          <w:rFonts w:ascii="Arial" w:eastAsia="Times New Roman" w:hAnsi="Arial" w:cs="Arial"/>
          <w:bCs/>
          <w:sz w:val="28"/>
          <w:szCs w:val="28"/>
        </w:rPr>
        <w:t xml:space="preserve">A nurse will collect you and take a brief medical history from you, including a discussion of your current medication, discharge arrangements and the test itself. </w:t>
      </w:r>
    </w:p>
    <w:p w:rsidR="000D1532" w:rsidRDefault="00A10F7A" w:rsidP="00DD0B7F">
      <w:pPr>
        <w:numPr>
          <w:ilvl w:val="0"/>
          <w:numId w:val="13"/>
        </w:numPr>
        <w:autoSpaceDE w:val="0"/>
        <w:autoSpaceDN w:val="0"/>
        <w:adjustRightInd w:val="0"/>
        <w:spacing w:after="60" w:line="286" w:lineRule="auto"/>
        <w:ind w:left="714" w:hanging="357"/>
        <w:rPr>
          <w:rFonts w:ascii="Arial" w:eastAsia="Times New Roman" w:hAnsi="Arial" w:cs="Arial"/>
          <w:bCs/>
          <w:sz w:val="28"/>
          <w:szCs w:val="28"/>
        </w:rPr>
      </w:pPr>
      <w:r w:rsidRPr="000D1532">
        <w:rPr>
          <w:rFonts w:ascii="Arial" w:eastAsia="Times New Roman" w:hAnsi="Arial" w:cs="Arial"/>
          <w:bCs/>
          <w:sz w:val="28"/>
          <w:szCs w:val="28"/>
        </w:rPr>
        <w:t xml:space="preserve">Please inform the nurse of any allergies. </w:t>
      </w:r>
    </w:p>
    <w:p w:rsidR="00A20709" w:rsidRPr="00A20709" w:rsidRDefault="00A20709" w:rsidP="00A20709">
      <w:pPr>
        <w:numPr>
          <w:ilvl w:val="0"/>
          <w:numId w:val="13"/>
        </w:numPr>
        <w:autoSpaceDE w:val="0"/>
        <w:autoSpaceDN w:val="0"/>
        <w:adjustRightInd w:val="0"/>
        <w:spacing w:after="60" w:line="286" w:lineRule="auto"/>
        <w:rPr>
          <w:rFonts w:ascii="Arial" w:eastAsia="Times New Roman" w:hAnsi="Arial" w:cs="Arial"/>
          <w:bCs/>
          <w:sz w:val="28"/>
          <w:szCs w:val="28"/>
        </w:rPr>
      </w:pPr>
      <w:r w:rsidRPr="00A20709">
        <w:rPr>
          <w:rFonts w:ascii="Arial" w:eastAsia="Times New Roman" w:hAnsi="Arial" w:cs="Arial"/>
          <w:bCs/>
          <w:sz w:val="28"/>
          <w:szCs w:val="28"/>
        </w:rPr>
        <w:t xml:space="preserve">You will need to get undressed, feel free to bring your own dressing gown and slippers. </w:t>
      </w:r>
    </w:p>
    <w:p w:rsidR="00A20709" w:rsidRPr="00A20709" w:rsidRDefault="00A20709" w:rsidP="00A20709">
      <w:pPr>
        <w:numPr>
          <w:ilvl w:val="0"/>
          <w:numId w:val="13"/>
        </w:numPr>
        <w:autoSpaceDE w:val="0"/>
        <w:autoSpaceDN w:val="0"/>
        <w:adjustRightInd w:val="0"/>
        <w:spacing w:after="60" w:line="286" w:lineRule="auto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You will be asked to wait in</w:t>
      </w:r>
      <w:r w:rsidRPr="00A20709">
        <w:rPr>
          <w:rFonts w:ascii="Arial" w:eastAsia="Times New Roman" w:hAnsi="Arial" w:cs="Arial"/>
          <w:bCs/>
          <w:sz w:val="28"/>
          <w:szCs w:val="28"/>
        </w:rPr>
        <w:t xml:space="preserve"> a single sex area.</w:t>
      </w:r>
    </w:p>
    <w:p w:rsidR="00A10F7A" w:rsidRPr="000D1532" w:rsidRDefault="00A20709" w:rsidP="00DD0B7F">
      <w:pPr>
        <w:numPr>
          <w:ilvl w:val="0"/>
          <w:numId w:val="13"/>
        </w:numPr>
        <w:autoSpaceDE w:val="0"/>
        <w:autoSpaceDN w:val="0"/>
        <w:adjustRightInd w:val="0"/>
        <w:spacing w:after="60" w:line="286" w:lineRule="auto"/>
        <w:ind w:left="714" w:hanging="357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Please expect to be on the unit for approximately 4hrs</w:t>
      </w:r>
      <w:r w:rsidR="00A10F7A" w:rsidRPr="000D1532">
        <w:rPr>
          <w:rFonts w:ascii="Arial" w:eastAsia="Times New Roman" w:hAnsi="Arial" w:cs="Arial"/>
          <w:bCs/>
          <w:sz w:val="28"/>
          <w:szCs w:val="28"/>
        </w:rPr>
        <w:t>.</w:t>
      </w:r>
    </w:p>
    <w:p w:rsidR="00A10F7A" w:rsidRDefault="00A20709" w:rsidP="00DD0B7F">
      <w:pPr>
        <w:numPr>
          <w:ilvl w:val="0"/>
          <w:numId w:val="13"/>
        </w:numPr>
        <w:autoSpaceDE w:val="0"/>
        <w:autoSpaceDN w:val="0"/>
        <w:adjustRightInd w:val="0"/>
        <w:spacing w:after="60" w:line="286" w:lineRule="auto"/>
        <w:ind w:left="714" w:hanging="357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The </w:t>
      </w:r>
      <w:r w:rsidR="000D1532">
        <w:rPr>
          <w:rFonts w:ascii="Arial" w:eastAsia="Times New Roman" w:hAnsi="Arial" w:cs="Arial"/>
          <w:bCs/>
          <w:sz w:val="28"/>
          <w:szCs w:val="28"/>
        </w:rPr>
        <w:t>E</w:t>
      </w:r>
      <w:r w:rsidR="00A10F7A" w:rsidRPr="000D1532">
        <w:rPr>
          <w:rFonts w:ascii="Arial" w:eastAsia="Times New Roman" w:hAnsi="Arial" w:cs="Arial"/>
          <w:bCs/>
          <w:sz w:val="28"/>
          <w:szCs w:val="28"/>
        </w:rPr>
        <w:t xml:space="preserve">ndoscopist will ask you to sign the consent form </w:t>
      </w:r>
      <w:r>
        <w:rPr>
          <w:rFonts w:ascii="Arial" w:eastAsia="Times New Roman" w:hAnsi="Arial" w:cs="Arial"/>
          <w:bCs/>
          <w:sz w:val="28"/>
          <w:szCs w:val="28"/>
        </w:rPr>
        <w:t xml:space="preserve">before your test </w:t>
      </w:r>
      <w:r w:rsidR="00A10F7A" w:rsidRPr="000D1532">
        <w:rPr>
          <w:rFonts w:ascii="Arial" w:eastAsia="Times New Roman" w:hAnsi="Arial" w:cs="Arial"/>
          <w:bCs/>
          <w:sz w:val="28"/>
          <w:szCs w:val="28"/>
        </w:rPr>
        <w:t>mak</w:t>
      </w:r>
      <w:r>
        <w:rPr>
          <w:rFonts w:ascii="Arial" w:eastAsia="Times New Roman" w:hAnsi="Arial" w:cs="Arial"/>
          <w:bCs/>
          <w:sz w:val="28"/>
          <w:szCs w:val="28"/>
        </w:rPr>
        <w:t>ing sure you understand the test</w:t>
      </w:r>
      <w:r w:rsidR="00A10F7A" w:rsidRPr="000D1532">
        <w:rPr>
          <w:rFonts w:ascii="Arial" w:eastAsia="Times New Roman" w:hAnsi="Arial" w:cs="Arial"/>
          <w:bCs/>
          <w:sz w:val="28"/>
          <w:szCs w:val="28"/>
        </w:rPr>
        <w:t>.</w:t>
      </w:r>
    </w:p>
    <w:p w:rsidR="00A20709" w:rsidRPr="00A20709" w:rsidRDefault="00A20709" w:rsidP="00A20709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Cs/>
          <w:sz w:val="28"/>
          <w:szCs w:val="28"/>
        </w:rPr>
      </w:pPr>
      <w:r w:rsidRPr="00A20709">
        <w:rPr>
          <w:rFonts w:ascii="Arial" w:eastAsia="Times New Roman" w:hAnsi="Arial" w:cs="Arial"/>
          <w:bCs/>
          <w:sz w:val="28"/>
          <w:szCs w:val="28"/>
        </w:rPr>
        <w:t>Please ask questions if you have any.</w:t>
      </w:r>
    </w:p>
    <w:p w:rsidR="00A10F7A" w:rsidRPr="00F12E31" w:rsidRDefault="00A10F7A" w:rsidP="00EF48F3">
      <w:pPr>
        <w:pStyle w:val="Heading1"/>
        <w:rPr>
          <w:rFonts w:eastAsia="Times New Roman"/>
          <w:sz w:val="32"/>
          <w:szCs w:val="32"/>
        </w:rPr>
      </w:pPr>
      <w:bookmarkStart w:id="9" w:name="_Toc34898576"/>
      <w:r w:rsidRPr="00F12E31">
        <w:rPr>
          <w:rFonts w:eastAsia="Times New Roman"/>
          <w:color w:val="0070C0"/>
          <w:sz w:val="32"/>
          <w:szCs w:val="32"/>
        </w:rPr>
        <w:t>Is the procedure painful?</w:t>
      </w:r>
      <w:bookmarkEnd w:id="9"/>
    </w:p>
    <w:p w:rsidR="000D1532" w:rsidRDefault="00A10F7A" w:rsidP="00DD0B7F">
      <w:pPr>
        <w:autoSpaceDE w:val="0"/>
        <w:autoSpaceDN w:val="0"/>
        <w:adjustRightInd w:val="0"/>
        <w:spacing w:after="60" w:line="286" w:lineRule="auto"/>
        <w:rPr>
          <w:rFonts w:ascii="Arial" w:eastAsia="Times New Roman" w:hAnsi="Arial" w:cs="Arial"/>
          <w:bCs/>
          <w:sz w:val="28"/>
          <w:szCs w:val="28"/>
        </w:rPr>
      </w:pPr>
      <w:r w:rsidRPr="000D1532">
        <w:rPr>
          <w:rFonts w:ascii="Arial" w:eastAsia="Times New Roman" w:hAnsi="Arial" w:cs="Arial"/>
          <w:bCs/>
          <w:sz w:val="28"/>
          <w:szCs w:val="28"/>
        </w:rPr>
        <w:t xml:space="preserve">The procedure can be uncomfortable so </w:t>
      </w:r>
      <w:r w:rsidR="000D1532">
        <w:rPr>
          <w:rFonts w:ascii="Arial" w:eastAsia="Times New Roman" w:hAnsi="Arial" w:cs="Arial"/>
          <w:bCs/>
          <w:sz w:val="28"/>
          <w:szCs w:val="28"/>
        </w:rPr>
        <w:t xml:space="preserve">to help with this, </w:t>
      </w:r>
      <w:r w:rsidRPr="000D1532">
        <w:rPr>
          <w:rFonts w:ascii="Arial" w:eastAsia="Times New Roman" w:hAnsi="Arial" w:cs="Arial"/>
          <w:bCs/>
          <w:sz w:val="28"/>
          <w:szCs w:val="28"/>
        </w:rPr>
        <w:t>you will be offered a sedative and a painkilling injection</w:t>
      </w:r>
      <w:r w:rsidR="000D1532">
        <w:rPr>
          <w:rFonts w:ascii="Arial" w:eastAsia="Times New Roman" w:hAnsi="Arial" w:cs="Arial"/>
          <w:bCs/>
          <w:sz w:val="28"/>
          <w:szCs w:val="28"/>
        </w:rPr>
        <w:t xml:space="preserve">.  This will be </w:t>
      </w:r>
      <w:r w:rsidRPr="000D1532">
        <w:rPr>
          <w:rFonts w:ascii="Arial" w:eastAsia="Times New Roman" w:hAnsi="Arial" w:cs="Arial"/>
          <w:bCs/>
          <w:sz w:val="28"/>
          <w:szCs w:val="28"/>
        </w:rPr>
        <w:t xml:space="preserve">given through a plastic tube (cannula) inserted into the back of your hand or arm. </w:t>
      </w:r>
    </w:p>
    <w:p w:rsidR="000D1532" w:rsidRDefault="000D1532" w:rsidP="00DD0B7F">
      <w:pPr>
        <w:autoSpaceDE w:val="0"/>
        <w:autoSpaceDN w:val="0"/>
        <w:adjustRightInd w:val="0"/>
        <w:spacing w:after="60" w:line="286" w:lineRule="auto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Whilst it will make you more comfortable, it does not put you to sleep.  </w:t>
      </w:r>
    </w:p>
    <w:p w:rsidR="00A10F7A" w:rsidRPr="000D1532" w:rsidRDefault="000D1532" w:rsidP="000D1532">
      <w:pPr>
        <w:autoSpaceDE w:val="0"/>
        <w:autoSpaceDN w:val="0"/>
        <w:adjustRightInd w:val="0"/>
        <w:spacing w:after="120" w:line="286" w:lineRule="auto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Y</w:t>
      </w:r>
      <w:r w:rsidR="00A10F7A" w:rsidRPr="000D1532">
        <w:rPr>
          <w:rFonts w:ascii="Arial" w:eastAsia="Times New Roman" w:hAnsi="Arial" w:cs="Arial"/>
          <w:bCs/>
          <w:sz w:val="28"/>
          <w:szCs w:val="28"/>
        </w:rPr>
        <w:t>ou may forget the procedure afterwards</w:t>
      </w:r>
      <w:r>
        <w:rPr>
          <w:rFonts w:ascii="Arial" w:eastAsia="Times New Roman" w:hAnsi="Arial" w:cs="Arial"/>
          <w:bCs/>
          <w:sz w:val="28"/>
          <w:szCs w:val="28"/>
        </w:rPr>
        <w:t xml:space="preserve"> due to the sedative.  T</w:t>
      </w:r>
      <w:r w:rsidR="00A10F7A" w:rsidRPr="000D1532">
        <w:rPr>
          <w:rFonts w:ascii="Arial" w:eastAsia="Times New Roman" w:hAnsi="Arial" w:cs="Arial"/>
          <w:bCs/>
          <w:sz w:val="28"/>
          <w:szCs w:val="28"/>
        </w:rPr>
        <w:t>here are special aftercare requirements for 24</w:t>
      </w:r>
      <w:r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A10F7A" w:rsidRPr="000D1532">
        <w:rPr>
          <w:rFonts w:ascii="Arial" w:eastAsia="Times New Roman" w:hAnsi="Arial" w:cs="Arial"/>
          <w:bCs/>
          <w:sz w:val="28"/>
          <w:szCs w:val="28"/>
        </w:rPr>
        <w:t>hours after the procedure.</w:t>
      </w:r>
    </w:p>
    <w:p w:rsidR="00A10F7A" w:rsidRPr="000D1532" w:rsidRDefault="00A10F7A" w:rsidP="00DD0B7F">
      <w:pPr>
        <w:autoSpaceDE w:val="0"/>
        <w:autoSpaceDN w:val="0"/>
        <w:adjustRightInd w:val="0"/>
        <w:spacing w:after="240" w:line="286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0D1532">
        <w:rPr>
          <w:rFonts w:ascii="Arial" w:eastAsia="Times New Roman" w:hAnsi="Arial" w:cs="Arial"/>
          <w:b/>
          <w:bCs/>
          <w:sz w:val="28"/>
          <w:szCs w:val="28"/>
        </w:rPr>
        <w:t>If you do not wish to</w:t>
      </w:r>
      <w:r w:rsidR="000D1532">
        <w:rPr>
          <w:rFonts w:ascii="Arial" w:eastAsia="Times New Roman" w:hAnsi="Arial" w:cs="Arial"/>
          <w:b/>
          <w:bCs/>
          <w:sz w:val="28"/>
          <w:szCs w:val="28"/>
        </w:rPr>
        <w:t xml:space="preserve"> have the options listed</w:t>
      </w:r>
      <w:r w:rsidRPr="000D1532">
        <w:rPr>
          <w:rFonts w:ascii="Arial" w:eastAsia="Times New Roman" w:hAnsi="Arial" w:cs="Arial"/>
          <w:b/>
          <w:bCs/>
          <w:sz w:val="28"/>
          <w:szCs w:val="28"/>
        </w:rPr>
        <w:t>, please inform the nurse.</w:t>
      </w:r>
    </w:p>
    <w:p w:rsidR="00A96692" w:rsidRPr="00F12E31" w:rsidRDefault="00A96692" w:rsidP="00EF48F3">
      <w:pPr>
        <w:pStyle w:val="Heading1"/>
        <w:rPr>
          <w:color w:val="0070C0"/>
          <w:sz w:val="32"/>
          <w:szCs w:val="32"/>
        </w:rPr>
      </w:pPr>
      <w:bookmarkStart w:id="10" w:name="_Toc34898577"/>
      <w:r w:rsidRPr="00F12E31">
        <w:rPr>
          <w:color w:val="0070C0"/>
          <w:sz w:val="32"/>
          <w:szCs w:val="32"/>
        </w:rPr>
        <w:t>Your ERCP procedure</w:t>
      </w:r>
      <w:bookmarkEnd w:id="10"/>
    </w:p>
    <w:p w:rsidR="00A96692" w:rsidRDefault="00A96692" w:rsidP="00F12E31">
      <w:pPr>
        <w:pBdr>
          <w:top w:val="nil"/>
          <w:left w:val="nil"/>
          <w:bottom w:val="nil"/>
          <w:right w:val="nil"/>
          <w:between w:val="nil"/>
        </w:pBdr>
        <w:spacing w:after="60"/>
        <w:ind w:right="-142"/>
        <w:rPr>
          <w:rFonts w:ascii="Arial" w:eastAsia="Times New Roman" w:hAnsi="Arial" w:cs="Arial"/>
          <w:color w:val="231F20"/>
          <w:sz w:val="28"/>
          <w:szCs w:val="28"/>
        </w:rPr>
      </w:pPr>
      <w:r>
        <w:rPr>
          <w:rFonts w:ascii="Arial" w:eastAsia="Times New Roman" w:hAnsi="Arial" w:cs="Arial"/>
          <w:color w:val="231F20"/>
          <w:sz w:val="28"/>
          <w:szCs w:val="28"/>
        </w:rPr>
        <w:t>The</w:t>
      </w:r>
      <w:r w:rsidRPr="00406853">
        <w:rPr>
          <w:rFonts w:ascii="Arial" w:eastAsia="Times New Roman" w:hAnsi="Arial" w:cs="Arial"/>
          <w:color w:val="231F2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231F20"/>
          <w:sz w:val="28"/>
          <w:szCs w:val="28"/>
        </w:rPr>
        <w:t>procedure will take place in the Endoscopy theatre.</w:t>
      </w:r>
    </w:p>
    <w:p w:rsidR="00A96692" w:rsidRPr="00A96692" w:rsidRDefault="00A96692" w:rsidP="00A96692">
      <w:pPr>
        <w:pStyle w:val="ListParagraph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99"/>
        <w:contextualSpacing w:val="0"/>
        <w:rPr>
          <w:rFonts w:ascii="Arial" w:eastAsia="Times New Roman" w:hAnsi="Arial" w:cs="Arial"/>
          <w:color w:val="000000"/>
          <w:sz w:val="28"/>
          <w:szCs w:val="28"/>
        </w:rPr>
      </w:pPr>
      <w:r w:rsidRPr="007022CE">
        <w:rPr>
          <w:rFonts w:ascii="Arial" w:eastAsia="Times New Roman" w:hAnsi="Arial" w:cs="Arial"/>
          <w:color w:val="231F20"/>
          <w:sz w:val="28"/>
          <w:szCs w:val="28"/>
        </w:rPr>
        <w:t>You will be kept as comfortable as possible</w:t>
      </w:r>
      <w:r w:rsidRPr="00A96692">
        <w:t xml:space="preserve"> </w:t>
      </w:r>
      <w:r w:rsidRPr="00A96692">
        <w:rPr>
          <w:rFonts w:ascii="Arial" w:eastAsia="Times New Roman" w:hAnsi="Arial" w:cs="Arial"/>
          <w:color w:val="231F20"/>
          <w:sz w:val="28"/>
          <w:szCs w:val="28"/>
        </w:rPr>
        <w:t>on your left side with your arm behind your back lying on your stomach</w:t>
      </w:r>
      <w:r w:rsidRPr="007022CE">
        <w:rPr>
          <w:rFonts w:ascii="Arial" w:eastAsia="Times New Roman" w:hAnsi="Arial" w:cs="Arial"/>
          <w:color w:val="231F20"/>
          <w:sz w:val="28"/>
          <w:szCs w:val="28"/>
        </w:rPr>
        <w:t>.</w:t>
      </w:r>
    </w:p>
    <w:p w:rsidR="00A96692" w:rsidRPr="00A96692" w:rsidRDefault="00A96692" w:rsidP="00A96692">
      <w:pPr>
        <w:numPr>
          <w:ilvl w:val="0"/>
          <w:numId w:val="28"/>
        </w:numPr>
        <w:autoSpaceDE w:val="0"/>
        <w:autoSpaceDN w:val="0"/>
        <w:adjustRightInd w:val="0"/>
        <w:spacing w:after="60" w:line="286" w:lineRule="auto"/>
        <w:rPr>
          <w:rFonts w:ascii="Arial" w:eastAsia="Times New Roman" w:hAnsi="Arial" w:cs="Arial"/>
          <w:bCs/>
          <w:sz w:val="28"/>
          <w:szCs w:val="28"/>
        </w:rPr>
      </w:pPr>
      <w:r w:rsidRPr="000D1532">
        <w:rPr>
          <w:rFonts w:ascii="Arial" w:eastAsia="Times New Roman" w:hAnsi="Arial" w:cs="Arial"/>
          <w:bCs/>
          <w:sz w:val="28"/>
          <w:szCs w:val="28"/>
        </w:rPr>
        <w:t>A plastic mouth guard will be placed in your mouth.</w:t>
      </w:r>
    </w:p>
    <w:p w:rsidR="00A96692" w:rsidRPr="0053273F" w:rsidRDefault="00A96692" w:rsidP="00A96692">
      <w:pPr>
        <w:pStyle w:val="ListParagraph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382"/>
        <w:contextualSpacing w:val="0"/>
        <w:rPr>
          <w:rFonts w:ascii="Arial" w:eastAsia="Times New Roman" w:hAnsi="Arial" w:cs="Arial"/>
          <w:color w:val="231F20"/>
          <w:sz w:val="28"/>
          <w:szCs w:val="28"/>
        </w:rPr>
      </w:pPr>
      <w:r w:rsidRPr="0053273F">
        <w:rPr>
          <w:rFonts w:ascii="Arial" w:eastAsia="Times New Roman" w:hAnsi="Arial" w:cs="Arial"/>
          <w:color w:val="231F20"/>
          <w:sz w:val="28"/>
          <w:szCs w:val="28"/>
        </w:rPr>
        <w:t xml:space="preserve">Your oxygen levels and pulse will be monitored as well as your level of comfort. </w:t>
      </w:r>
    </w:p>
    <w:p w:rsidR="000D1532" w:rsidRPr="00A96692" w:rsidRDefault="00A96692" w:rsidP="00A96692">
      <w:pPr>
        <w:pStyle w:val="ListParagraph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60" w:line="298" w:lineRule="auto"/>
        <w:ind w:left="572" w:right="380" w:hanging="357"/>
        <w:contextualSpacing w:val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231F20"/>
          <w:sz w:val="28"/>
          <w:szCs w:val="28"/>
        </w:rPr>
        <w:t xml:space="preserve">You will </w:t>
      </w:r>
      <w:r w:rsidRPr="007022CE">
        <w:rPr>
          <w:rFonts w:ascii="Arial" w:eastAsia="Times New Roman" w:hAnsi="Arial" w:cs="Arial"/>
          <w:color w:val="231F20"/>
          <w:sz w:val="28"/>
          <w:szCs w:val="28"/>
        </w:rPr>
        <w:t>be given oxygen during the test, through little prongs that fit just inside your nostrils.</w:t>
      </w:r>
    </w:p>
    <w:p w:rsidR="00A10F7A" w:rsidRPr="00A96692" w:rsidRDefault="00A10F7A" w:rsidP="00A96692">
      <w:pPr>
        <w:numPr>
          <w:ilvl w:val="0"/>
          <w:numId w:val="14"/>
        </w:numPr>
        <w:autoSpaceDE w:val="0"/>
        <w:autoSpaceDN w:val="0"/>
        <w:adjustRightInd w:val="0"/>
        <w:spacing w:after="60" w:line="286" w:lineRule="auto"/>
        <w:ind w:left="714" w:hanging="357"/>
        <w:rPr>
          <w:rFonts w:ascii="Arial" w:eastAsia="Times New Roman" w:hAnsi="Arial" w:cs="Arial"/>
          <w:bCs/>
          <w:sz w:val="28"/>
          <w:szCs w:val="28"/>
        </w:rPr>
      </w:pPr>
      <w:r w:rsidRPr="000D1532">
        <w:rPr>
          <w:rFonts w:ascii="Arial" w:eastAsia="Times New Roman" w:hAnsi="Arial" w:cs="Arial"/>
          <w:bCs/>
          <w:sz w:val="28"/>
          <w:szCs w:val="28"/>
        </w:rPr>
        <w:lastRenderedPageBreak/>
        <w:t>You will be given the sedative</w:t>
      </w:r>
      <w:r w:rsidR="00A20709">
        <w:rPr>
          <w:rFonts w:ascii="Arial" w:eastAsia="Times New Roman" w:hAnsi="Arial" w:cs="Arial"/>
          <w:bCs/>
          <w:sz w:val="28"/>
          <w:szCs w:val="28"/>
        </w:rPr>
        <w:t xml:space="preserve"> and painkiller</w:t>
      </w:r>
      <w:r w:rsidRPr="000D1532">
        <w:rPr>
          <w:rFonts w:ascii="Arial" w:eastAsia="Times New Roman" w:hAnsi="Arial" w:cs="Arial"/>
          <w:bCs/>
          <w:sz w:val="28"/>
          <w:szCs w:val="28"/>
        </w:rPr>
        <w:t xml:space="preserve"> injection via a cannula normally in the back of the hand. </w:t>
      </w:r>
      <w:r w:rsidR="000D1532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0D1532">
        <w:rPr>
          <w:rFonts w:ascii="Arial" w:eastAsia="Times New Roman" w:hAnsi="Arial" w:cs="Arial"/>
          <w:bCs/>
          <w:sz w:val="28"/>
          <w:szCs w:val="28"/>
        </w:rPr>
        <w:t>This will make you feel relaxed and comfortable.</w:t>
      </w:r>
      <w:r w:rsidRPr="00A96692">
        <w:rPr>
          <w:rFonts w:ascii="Arial" w:eastAsia="Times New Roman" w:hAnsi="Arial" w:cs="Arial"/>
          <w:bCs/>
          <w:sz w:val="28"/>
          <w:szCs w:val="28"/>
        </w:rPr>
        <w:t xml:space="preserve"> </w:t>
      </w:r>
    </w:p>
    <w:p w:rsidR="005D5775" w:rsidRDefault="000D1532" w:rsidP="00DD0B7F">
      <w:pPr>
        <w:numPr>
          <w:ilvl w:val="0"/>
          <w:numId w:val="14"/>
        </w:numPr>
        <w:autoSpaceDE w:val="0"/>
        <w:autoSpaceDN w:val="0"/>
        <w:adjustRightInd w:val="0"/>
        <w:spacing w:after="60" w:line="286" w:lineRule="auto"/>
        <w:ind w:left="714" w:hanging="357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The endoscope will </w:t>
      </w:r>
      <w:r w:rsidR="005D5775">
        <w:rPr>
          <w:rFonts w:ascii="Arial" w:eastAsia="Times New Roman" w:hAnsi="Arial" w:cs="Arial"/>
          <w:bCs/>
          <w:sz w:val="28"/>
          <w:szCs w:val="28"/>
        </w:rPr>
        <w:t xml:space="preserve">pass over your tongue, </w:t>
      </w:r>
      <w:r w:rsidR="00A10F7A" w:rsidRPr="000D1532">
        <w:rPr>
          <w:rFonts w:ascii="Arial" w:eastAsia="Times New Roman" w:hAnsi="Arial" w:cs="Arial"/>
          <w:bCs/>
          <w:sz w:val="28"/>
          <w:szCs w:val="28"/>
        </w:rPr>
        <w:t>down the gullet, into the stomach and the small intestine</w:t>
      </w:r>
      <w:r w:rsidR="005D5775">
        <w:rPr>
          <w:rFonts w:ascii="Arial" w:eastAsia="Times New Roman" w:hAnsi="Arial" w:cs="Arial"/>
          <w:bCs/>
          <w:sz w:val="28"/>
          <w:szCs w:val="28"/>
        </w:rPr>
        <w:t>.</w:t>
      </w:r>
      <w:r w:rsidR="00AC1C69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5D5775" w:rsidRPr="005D5775">
        <w:rPr>
          <w:rFonts w:ascii="Arial" w:eastAsia="Times New Roman" w:hAnsi="Arial" w:cs="Arial"/>
          <w:bCs/>
          <w:sz w:val="28"/>
          <w:szCs w:val="28"/>
        </w:rPr>
        <w:t xml:space="preserve">Try to breathe steadily and remain calm </w:t>
      </w:r>
      <w:r w:rsidR="005D5775">
        <w:rPr>
          <w:rFonts w:ascii="Arial" w:eastAsia="Times New Roman" w:hAnsi="Arial" w:cs="Arial"/>
          <w:bCs/>
          <w:sz w:val="28"/>
          <w:szCs w:val="28"/>
        </w:rPr>
        <w:t xml:space="preserve">to allow the Endoscopist </w:t>
      </w:r>
      <w:r w:rsidRPr="000D1532">
        <w:rPr>
          <w:rFonts w:ascii="Arial" w:eastAsia="Times New Roman" w:hAnsi="Arial" w:cs="Arial"/>
          <w:bCs/>
          <w:sz w:val="28"/>
          <w:szCs w:val="28"/>
        </w:rPr>
        <w:t>to get good views of the entrance to the common bile duct.</w:t>
      </w:r>
      <w:r w:rsidR="00AC1C69">
        <w:rPr>
          <w:rFonts w:ascii="Arial" w:eastAsia="Times New Roman" w:hAnsi="Arial" w:cs="Arial"/>
          <w:bCs/>
          <w:sz w:val="28"/>
          <w:szCs w:val="28"/>
        </w:rPr>
        <w:t xml:space="preserve"> </w:t>
      </w:r>
    </w:p>
    <w:p w:rsidR="00A10F7A" w:rsidRPr="000D1532" w:rsidRDefault="005D5775" w:rsidP="00DD0B7F">
      <w:pPr>
        <w:numPr>
          <w:ilvl w:val="0"/>
          <w:numId w:val="14"/>
        </w:numPr>
        <w:autoSpaceDE w:val="0"/>
        <w:autoSpaceDN w:val="0"/>
        <w:adjustRightInd w:val="0"/>
        <w:spacing w:after="60" w:line="286" w:lineRule="auto"/>
        <w:ind w:left="714" w:hanging="357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A</w:t>
      </w:r>
      <w:r w:rsidR="00A10F7A" w:rsidRPr="000D1532">
        <w:rPr>
          <w:rFonts w:ascii="Arial" w:eastAsia="Times New Roman" w:hAnsi="Arial" w:cs="Arial"/>
          <w:bCs/>
          <w:sz w:val="28"/>
          <w:szCs w:val="28"/>
        </w:rPr>
        <w:t>ir is used to inflate your small intestine</w:t>
      </w:r>
      <w:r w:rsidR="000D1532">
        <w:rPr>
          <w:rFonts w:ascii="Arial" w:eastAsia="Times New Roman" w:hAnsi="Arial" w:cs="Arial"/>
          <w:bCs/>
          <w:sz w:val="28"/>
          <w:szCs w:val="28"/>
        </w:rPr>
        <w:t>, y</w:t>
      </w:r>
      <w:r w:rsidR="000D1532" w:rsidRPr="000D1532">
        <w:rPr>
          <w:rFonts w:ascii="Arial" w:eastAsia="Times New Roman" w:hAnsi="Arial" w:cs="Arial"/>
          <w:bCs/>
          <w:sz w:val="28"/>
          <w:szCs w:val="28"/>
        </w:rPr>
        <w:t>ou may feel bloated</w:t>
      </w:r>
    </w:p>
    <w:p w:rsidR="00A10F7A" w:rsidRPr="000D1532" w:rsidRDefault="005D5775" w:rsidP="00DD0B7F">
      <w:pPr>
        <w:numPr>
          <w:ilvl w:val="0"/>
          <w:numId w:val="14"/>
        </w:numPr>
        <w:autoSpaceDE w:val="0"/>
        <w:autoSpaceDN w:val="0"/>
        <w:adjustRightInd w:val="0"/>
        <w:spacing w:after="60" w:line="286" w:lineRule="auto"/>
        <w:ind w:left="714" w:hanging="357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A </w:t>
      </w:r>
      <w:r w:rsidR="00A10F7A" w:rsidRPr="000D1532">
        <w:rPr>
          <w:rFonts w:ascii="Arial" w:eastAsia="Times New Roman" w:hAnsi="Arial" w:cs="Arial"/>
          <w:bCs/>
          <w:sz w:val="28"/>
          <w:szCs w:val="28"/>
        </w:rPr>
        <w:t xml:space="preserve">dye </w:t>
      </w:r>
      <w:r>
        <w:rPr>
          <w:rFonts w:ascii="Arial" w:eastAsia="Times New Roman" w:hAnsi="Arial" w:cs="Arial"/>
          <w:bCs/>
          <w:sz w:val="28"/>
          <w:szCs w:val="28"/>
        </w:rPr>
        <w:t xml:space="preserve">may be </w:t>
      </w:r>
      <w:r w:rsidR="00A10F7A" w:rsidRPr="000D1532">
        <w:rPr>
          <w:rFonts w:ascii="Arial" w:eastAsia="Times New Roman" w:hAnsi="Arial" w:cs="Arial"/>
          <w:bCs/>
          <w:sz w:val="28"/>
          <w:szCs w:val="28"/>
        </w:rPr>
        <w:t xml:space="preserve">injected to visualise </w:t>
      </w:r>
      <w:r>
        <w:rPr>
          <w:rFonts w:ascii="Arial" w:eastAsia="Times New Roman" w:hAnsi="Arial" w:cs="Arial"/>
          <w:bCs/>
          <w:sz w:val="28"/>
          <w:szCs w:val="28"/>
        </w:rPr>
        <w:t>the duct</w:t>
      </w:r>
      <w:r w:rsidR="00A10F7A" w:rsidRPr="000D1532">
        <w:rPr>
          <w:rFonts w:ascii="Arial" w:eastAsia="Times New Roman" w:hAnsi="Arial" w:cs="Arial"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  <w:bCs/>
          <w:sz w:val="28"/>
          <w:szCs w:val="28"/>
        </w:rPr>
        <w:t>using</w:t>
      </w:r>
      <w:r w:rsidR="00A10F7A" w:rsidRPr="000D1532">
        <w:rPr>
          <w:rFonts w:ascii="Arial" w:eastAsia="Times New Roman" w:hAnsi="Arial" w:cs="Arial"/>
          <w:bCs/>
          <w:sz w:val="28"/>
          <w:szCs w:val="28"/>
        </w:rPr>
        <w:t xml:space="preserve"> x-ray</w:t>
      </w:r>
      <w:r>
        <w:rPr>
          <w:rFonts w:ascii="Arial" w:eastAsia="Times New Roman" w:hAnsi="Arial" w:cs="Arial"/>
          <w:bCs/>
          <w:sz w:val="28"/>
          <w:szCs w:val="28"/>
        </w:rPr>
        <w:t xml:space="preserve"> imagining</w:t>
      </w:r>
      <w:r w:rsidR="00A10F7A" w:rsidRPr="000D1532">
        <w:rPr>
          <w:rFonts w:ascii="Arial" w:eastAsia="Times New Roman" w:hAnsi="Arial" w:cs="Arial"/>
          <w:bCs/>
          <w:sz w:val="28"/>
          <w:szCs w:val="28"/>
        </w:rPr>
        <w:t>.</w:t>
      </w:r>
    </w:p>
    <w:p w:rsidR="00A10F7A" w:rsidRPr="000D1532" w:rsidRDefault="00A10F7A" w:rsidP="00DD0B7F">
      <w:pPr>
        <w:numPr>
          <w:ilvl w:val="0"/>
          <w:numId w:val="14"/>
        </w:numPr>
        <w:autoSpaceDE w:val="0"/>
        <w:autoSpaceDN w:val="0"/>
        <w:adjustRightInd w:val="0"/>
        <w:spacing w:after="60" w:line="286" w:lineRule="auto"/>
        <w:ind w:left="714" w:hanging="357"/>
        <w:rPr>
          <w:rFonts w:ascii="Arial" w:eastAsia="Times New Roman" w:hAnsi="Arial" w:cs="Arial"/>
          <w:bCs/>
          <w:sz w:val="28"/>
          <w:szCs w:val="28"/>
        </w:rPr>
      </w:pPr>
      <w:r w:rsidRPr="000D1532">
        <w:rPr>
          <w:rFonts w:ascii="Arial" w:eastAsia="Times New Roman" w:hAnsi="Arial" w:cs="Arial"/>
          <w:bCs/>
          <w:sz w:val="28"/>
          <w:szCs w:val="28"/>
        </w:rPr>
        <w:t>The doctor will decide if any treatment of t</w:t>
      </w:r>
      <w:r w:rsidR="005D5775">
        <w:rPr>
          <w:rFonts w:ascii="Arial" w:eastAsia="Times New Roman" w:hAnsi="Arial" w:cs="Arial"/>
          <w:bCs/>
          <w:sz w:val="28"/>
          <w:szCs w:val="28"/>
        </w:rPr>
        <w:t>he duct is required.</w:t>
      </w:r>
    </w:p>
    <w:p w:rsidR="00A10F7A" w:rsidRPr="000D1532" w:rsidRDefault="005D5775" w:rsidP="00DD0B7F">
      <w:pPr>
        <w:numPr>
          <w:ilvl w:val="0"/>
          <w:numId w:val="14"/>
        </w:numPr>
        <w:autoSpaceDE w:val="0"/>
        <w:autoSpaceDN w:val="0"/>
        <w:adjustRightInd w:val="0"/>
        <w:spacing w:after="60" w:line="286" w:lineRule="auto"/>
        <w:ind w:left="714" w:hanging="357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Tissue samples may be taken but </w:t>
      </w:r>
      <w:r w:rsidR="00A10F7A" w:rsidRPr="000D1532">
        <w:rPr>
          <w:rFonts w:ascii="Arial" w:eastAsia="Times New Roman" w:hAnsi="Arial" w:cs="Arial"/>
          <w:bCs/>
          <w:sz w:val="28"/>
          <w:szCs w:val="28"/>
        </w:rPr>
        <w:t xml:space="preserve">this is painless. </w:t>
      </w:r>
    </w:p>
    <w:p w:rsidR="00C2111F" w:rsidRPr="0069028C" w:rsidRDefault="0069028C" w:rsidP="0069028C">
      <w:pPr>
        <w:autoSpaceDE w:val="0"/>
        <w:autoSpaceDN w:val="0"/>
        <w:adjustRightInd w:val="0"/>
        <w:spacing w:after="360" w:line="286" w:lineRule="auto"/>
        <w:rPr>
          <w:rFonts w:ascii="Arial" w:eastAsia="Times New Roman" w:hAnsi="Arial" w:cs="Arial"/>
          <w:bCs/>
          <w:sz w:val="28"/>
          <w:szCs w:val="28"/>
        </w:rPr>
      </w:pPr>
      <w:r w:rsidRPr="000D1532">
        <w:rPr>
          <w:rFonts w:ascii="Arial" w:eastAsia="Times New Roman" w:hAnsi="Arial" w:cs="Arial"/>
          <w:bCs/>
          <w:sz w:val="28"/>
          <w:szCs w:val="28"/>
        </w:rPr>
        <w:t xml:space="preserve">The procedure </w:t>
      </w:r>
      <w:r w:rsidR="00381471">
        <w:rPr>
          <w:rFonts w:ascii="Arial" w:eastAsia="Times New Roman" w:hAnsi="Arial" w:cs="Arial"/>
          <w:bCs/>
          <w:sz w:val="28"/>
          <w:szCs w:val="28"/>
        </w:rPr>
        <w:t>can last</w:t>
      </w:r>
      <w:r w:rsidRPr="000D1532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381471">
        <w:rPr>
          <w:rFonts w:ascii="Arial" w:eastAsia="Times New Roman" w:hAnsi="Arial" w:cs="Arial"/>
          <w:bCs/>
          <w:sz w:val="28"/>
          <w:szCs w:val="28"/>
        </w:rPr>
        <w:t>15-90 minutes</w:t>
      </w:r>
      <w:r>
        <w:rPr>
          <w:rFonts w:ascii="Arial" w:eastAsia="Times New Roman" w:hAnsi="Arial" w:cs="Arial"/>
          <w:bCs/>
          <w:sz w:val="28"/>
          <w:szCs w:val="28"/>
        </w:rPr>
        <w:t>.  Average time is 30 minutes.</w:t>
      </w:r>
    </w:p>
    <w:p w:rsidR="00A10F7A" w:rsidRPr="00F12E31" w:rsidRDefault="00A10F7A" w:rsidP="00EF48F3">
      <w:pPr>
        <w:pStyle w:val="Heading1"/>
        <w:rPr>
          <w:rFonts w:eastAsia="Times New Roman"/>
          <w:color w:val="0070C0"/>
          <w:sz w:val="32"/>
          <w:szCs w:val="32"/>
        </w:rPr>
      </w:pPr>
      <w:bookmarkStart w:id="11" w:name="_Toc34898578"/>
      <w:r w:rsidRPr="00F12E31">
        <w:rPr>
          <w:rFonts w:eastAsia="Times New Roman"/>
          <w:color w:val="0070C0"/>
          <w:sz w:val="32"/>
          <w:szCs w:val="32"/>
        </w:rPr>
        <w:t>When can I go home?</w:t>
      </w:r>
      <w:bookmarkEnd w:id="11"/>
    </w:p>
    <w:p w:rsidR="0069028C" w:rsidRPr="0069028C" w:rsidRDefault="00BB451D" w:rsidP="00D61BD3">
      <w:pPr>
        <w:autoSpaceDE w:val="0"/>
        <w:autoSpaceDN w:val="0"/>
        <w:adjustRightInd w:val="0"/>
        <w:spacing w:after="120" w:line="286" w:lineRule="auto"/>
        <w:rPr>
          <w:rFonts w:ascii="Arial" w:eastAsia="Times New Roman" w:hAnsi="Arial" w:cs="Arial"/>
          <w:bCs/>
          <w:sz w:val="28"/>
          <w:szCs w:val="28"/>
        </w:rPr>
      </w:pPr>
      <w:r w:rsidRPr="0069028C">
        <w:rPr>
          <w:rFonts w:ascii="Arial" w:eastAsia="Times New Roman" w:hAnsi="Arial" w:cs="Arial"/>
          <w:bCs/>
          <w:sz w:val="28"/>
          <w:szCs w:val="28"/>
        </w:rPr>
        <w:t xml:space="preserve">After the ERCP, </w:t>
      </w:r>
      <w:r w:rsidR="00381471">
        <w:rPr>
          <w:rFonts w:ascii="Arial" w:eastAsia="Times New Roman" w:hAnsi="Arial" w:cs="Arial"/>
          <w:bCs/>
          <w:sz w:val="28"/>
          <w:szCs w:val="28"/>
        </w:rPr>
        <w:t>you will remain on the</w:t>
      </w:r>
      <w:r w:rsidR="00FA7778" w:rsidRPr="0069028C">
        <w:rPr>
          <w:rFonts w:ascii="Arial" w:eastAsia="Times New Roman" w:hAnsi="Arial" w:cs="Arial"/>
          <w:bCs/>
          <w:sz w:val="28"/>
          <w:szCs w:val="28"/>
        </w:rPr>
        <w:t xml:space="preserve"> unit for four</w:t>
      </w:r>
      <w:r w:rsidRPr="0069028C">
        <w:rPr>
          <w:rFonts w:ascii="Arial" w:eastAsia="Times New Roman" w:hAnsi="Arial" w:cs="Arial"/>
          <w:bCs/>
          <w:sz w:val="28"/>
          <w:szCs w:val="28"/>
        </w:rPr>
        <w:t xml:space="preserve"> hours</w:t>
      </w:r>
      <w:r w:rsidR="00A96692">
        <w:rPr>
          <w:rFonts w:ascii="Arial" w:eastAsia="Times New Roman" w:hAnsi="Arial" w:cs="Arial"/>
          <w:bCs/>
          <w:sz w:val="28"/>
          <w:szCs w:val="28"/>
        </w:rPr>
        <w:t xml:space="preserve"> to be </w:t>
      </w:r>
      <w:r w:rsidR="0069028C" w:rsidRPr="0069028C">
        <w:rPr>
          <w:rFonts w:ascii="Arial" w:eastAsia="Times New Roman" w:hAnsi="Arial" w:cs="Arial"/>
          <w:bCs/>
          <w:sz w:val="28"/>
          <w:szCs w:val="28"/>
        </w:rPr>
        <w:t>monitored</w:t>
      </w:r>
      <w:r w:rsidR="00A96692">
        <w:rPr>
          <w:rFonts w:ascii="Arial" w:eastAsia="Times New Roman" w:hAnsi="Arial" w:cs="Arial"/>
          <w:bCs/>
          <w:sz w:val="28"/>
          <w:szCs w:val="28"/>
        </w:rPr>
        <w:t>. This is</w:t>
      </w:r>
      <w:r w:rsidR="0069028C" w:rsidRPr="0069028C">
        <w:rPr>
          <w:rFonts w:ascii="Arial" w:eastAsia="Times New Roman" w:hAnsi="Arial" w:cs="Arial"/>
          <w:bCs/>
          <w:sz w:val="28"/>
          <w:szCs w:val="28"/>
        </w:rPr>
        <w:t xml:space="preserve"> because m</w:t>
      </w:r>
      <w:r w:rsidR="00FA7778" w:rsidRPr="0069028C">
        <w:rPr>
          <w:rFonts w:ascii="Arial" w:eastAsia="Times New Roman" w:hAnsi="Arial" w:cs="Arial"/>
          <w:bCs/>
          <w:sz w:val="28"/>
          <w:szCs w:val="28"/>
        </w:rPr>
        <w:t xml:space="preserve">ost complications become apparent within </w:t>
      </w:r>
      <w:r w:rsidR="00205E31" w:rsidRPr="0069028C">
        <w:rPr>
          <w:rFonts w:ascii="Arial" w:eastAsia="Times New Roman" w:hAnsi="Arial" w:cs="Arial"/>
          <w:bCs/>
          <w:sz w:val="28"/>
          <w:szCs w:val="28"/>
        </w:rPr>
        <w:t>four</w:t>
      </w:r>
      <w:r w:rsidR="0069028C" w:rsidRPr="0069028C">
        <w:rPr>
          <w:rFonts w:ascii="Arial" w:eastAsia="Times New Roman" w:hAnsi="Arial" w:cs="Arial"/>
          <w:bCs/>
          <w:sz w:val="28"/>
          <w:szCs w:val="28"/>
        </w:rPr>
        <w:t xml:space="preserve"> hours of the procedure,</w:t>
      </w:r>
    </w:p>
    <w:p w:rsidR="0069028C" w:rsidRDefault="0069028C" w:rsidP="00AC1C69">
      <w:pPr>
        <w:autoSpaceDE w:val="0"/>
        <w:autoSpaceDN w:val="0"/>
        <w:adjustRightInd w:val="0"/>
        <w:spacing w:after="120" w:line="286" w:lineRule="auto"/>
        <w:rPr>
          <w:rFonts w:ascii="Arial" w:eastAsia="Times New Roman" w:hAnsi="Arial" w:cs="Arial"/>
          <w:bCs/>
          <w:sz w:val="28"/>
          <w:szCs w:val="28"/>
        </w:rPr>
      </w:pPr>
      <w:r w:rsidRPr="0069028C">
        <w:rPr>
          <w:rFonts w:ascii="Arial" w:eastAsia="Times New Roman" w:hAnsi="Arial" w:cs="Arial"/>
          <w:bCs/>
          <w:sz w:val="28"/>
          <w:szCs w:val="28"/>
        </w:rPr>
        <w:t xml:space="preserve">You </w:t>
      </w:r>
      <w:r w:rsidR="00A10F7A" w:rsidRPr="0069028C">
        <w:rPr>
          <w:rFonts w:ascii="Arial" w:eastAsia="Times New Roman" w:hAnsi="Arial" w:cs="Arial"/>
          <w:bCs/>
          <w:sz w:val="28"/>
          <w:szCs w:val="28"/>
        </w:rPr>
        <w:t xml:space="preserve">will only </w:t>
      </w:r>
      <w:r w:rsidRPr="0069028C">
        <w:rPr>
          <w:rFonts w:ascii="Arial" w:eastAsia="Times New Roman" w:hAnsi="Arial" w:cs="Arial"/>
          <w:bCs/>
          <w:sz w:val="28"/>
          <w:szCs w:val="28"/>
        </w:rPr>
        <w:t xml:space="preserve">be </w:t>
      </w:r>
      <w:r w:rsidR="00A10F7A" w:rsidRPr="0069028C">
        <w:rPr>
          <w:rFonts w:ascii="Arial" w:eastAsia="Times New Roman" w:hAnsi="Arial" w:cs="Arial"/>
          <w:bCs/>
          <w:sz w:val="28"/>
          <w:szCs w:val="28"/>
        </w:rPr>
        <w:t>discharge</w:t>
      </w:r>
      <w:r w:rsidRPr="0069028C">
        <w:rPr>
          <w:rFonts w:ascii="Arial" w:eastAsia="Times New Roman" w:hAnsi="Arial" w:cs="Arial"/>
          <w:bCs/>
          <w:sz w:val="28"/>
          <w:szCs w:val="28"/>
        </w:rPr>
        <w:t xml:space="preserve">d </w:t>
      </w:r>
      <w:r w:rsidR="00A10F7A" w:rsidRPr="0069028C">
        <w:rPr>
          <w:rFonts w:ascii="Arial" w:eastAsia="Times New Roman" w:hAnsi="Arial" w:cs="Arial"/>
          <w:bCs/>
          <w:sz w:val="28"/>
          <w:szCs w:val="28"/>
        </w:rPr>
        <w:t>when you are safe to go home and feel happy to do so.</w:t>
      </w:r>
    </w:p>
    <w:p w:rsidR="00A10F7A" w:rsidRPr="00070685" w:rsidRDefault="00070685" w:rsidP="00070685">
      <w:pPr>
        <w:autoSpaceDE w:val="0"/>
        <w:autoSpaceDN w:val="0"/>
        <w:adjustRightInd w:val="0"/>
        <w:spacing w:after="0" w:line="286" w:lineRule="auto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For</w:t>
      </w:r>
      <w:r w:rsidR="00D61BD3" w:rsidRPr="00070685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A10F7A" w:rsidRPr="00070685">
        <w:rPr>
          <w:rFonts w:ascii="Arial" w:eastAsia="Times New Roman" w:hAnsi="Arial" w:cs="Arial"/>
          <w:bCs/>
          <w:sz w:val="28"/>
          <w:szCs w:val="28"/>
        </w:rPr>
        <w:t>24</w:t>
      </w:r>
      <w:r>
        <w:rPr>
          <w:rFonts w:ascii="Arial" w:eastAsia="Times New Roman" w:hAnsi="Arial" w:cs="Arial"/>
          <w:bCs/>
          <w:sz w:val="28"/>
          <w:szCs w:val="28"/>
        </w:rPr>
        <w:t xml:space="preserve"> hours after sedation, </w:t>
      </w:r>
      <w:r w:rsidR="00A10F7A" w:rsidRPr="00815844">
        <w:rPr>
          <w:rFonts w:ascii="Arial" w:eastAsia="Times New Roman" w:hAnsi="Arial" w:cs="Arial"/>
          <w:b/>
          <w:bCs/>
          <w:sz w:val="28"/>
          <w:szCs w:val="28"/>
        </w:rPr>
        <w:t>YOU MUST NOT</w:t>
      </w:r>
      <w:r w:rsidR="00A10F7A" w:rsidRPr="00070685">
        <w:rPr>
          <w:rFonts w:ascii="Arial" w:eastAsia="Times New Roman" w:hAnsi="Arial" w:cs="Arial"/>
          <w:bCs/>
          <w:sz w:val="28"/>
          <w:szCs w:val="28"/>
        </w:rPr>
        <w:t>:</w:t>
      </w:r>
    </w:p>
    <w:p w:rsidR="00A10F7A" w:rsidRPr="00070685" w:rsidRDefault="00A10F7A" w:rsidP="00070685">
      <w:pPr>
        <w:numPr>
          <w:ilvl w:val="0"/>
          <w:numId w:val="15"/>
        </w:numPr>
        <w:autoSpaceDE w:val="0"/>
        <w:autoSpaceDN w:val="0"/>
        <w:adjustRightInd w:val="0"/>
        <w:spacing w:after="60"/>
        <w:rPr>
          <w:rFonts w:ascii="Arial" w:eastAsia="Times New Roman" w:hAnsi="Arial" w:cs="Arial"/>
          <w:bCs/>
          <w:sz w:val="28"/>
          <w:szCs w:val="28"/>
        </w:rPr>
      </w:pPr>
      <w:r w:rsidRPr="00070685">
        <w:rPr>
          <w:rFonts w:ascii="Arial" w:eastAsia="Times New Roman" w:hAnsi="Arial" w:cs="Arial"/>
          <w:bCs/>
          <w:sz w:val="28"/>
          <w:szCs w:val="28"/>
        </w:rPr>
        <w:t>Drive</w:t>
      </w:r>
    </w:p>
    <w:p w:rsidR="00A10F7A" w:rsidRPr="00070685" w:rsidRDefault="00A10F7A" w:rsidP="00070685">
      <w:pPr>
        <w:numPr>
          <w:ilvl w:val="0"/>
          <w:numId w:val="15"/>
        </w:numPr>
        <w:autoSpaceDE w:val="0"/>
        <w:autoSpaceDN w:val="0"/>
        <w:adjustRightInd w:val="0"/>
        <w:spacing w:after="60"/>
        <w:rPr>
          <w:rFonts w:ascii="Arial" w:eastAsia="Times New Roman" w:hAnsi="Arial" w:cs="Arial"/>
          <w:bCs/>
          <w:sz w:val="28"/>
          <w:szCs w:val="28"/>
        </w:rPr>
      </w:pPr>
      <w:r w:rsidRPr="00070685">
        <w:rPr>
          <w:rFonts w:ascii="Arial" w:eastAsia="Times New Roman" w:hAnsi="Arial" w:cs="Arial"/>
          <w:bCs/>
          <w:sz w:val="28"/>
          <w:szCs w:val="28"/>
        </w:rPr>
        <w:t>Operate machinery</w:t>
      </w:r>
    </w:p>
    <w:p w:rsidR="00A10F7A" w:rsidRPr="00070685" w:rsidRDefault="00A10F7A" w:rsidP="00070685">
      <w:pPr>
        <w:numPr>
          <w:ilvl w:val="0"/>
          <w:numId w:val="15"/>
        </w:numPr>
        <w:autoSpaceDE w:val="0"/>
        <w:autoSpaceDN w:val="0"/>
        <w:adjustRightInd w:val="0"/>
        <w:spacing w:after="60"/>
        <w:rPr>
          <w:rFonts w:ascii="Arial" w:eastAsia="Times New Roman" w:hAnsi="Arial" w:cs="Arial"/>
          <w:bCs/>
          <w:sz w:val="28"/>
          <w:szCs w:val="28"/>
        </w:rPr>
      </w:pPr>
      <w:r w:rsidRPr="00070685">
        <w:rPr>
          <w:rFonts w:ascii="Arial" w:eastAsia="Times New Roman" w:hAnsi="Arial" w:cs="Arial"/>
          <w:bCs/>
          <w:sz w:val="28"/>
          <w:szCs w:val="28"/>
        </w:rPr>
        <w:t>Drink alcohol</w:t>
      </w:r>
    </w:p>
    <w:p w:rsidR="00A10F7A" w:rsidRDefault="00A10F7A" w:rsidP="00070685">
      <w:pPr>
        <w:numPr>
          <w:ilvl w:val="0"/>
          <w:numId w:val="15"/>
        </w:numPr>
        <w:autoSpaceDE w:val="0"/>
        <w:autoSpaceDN w:val="0"/>
        <w:adjustRightInd w:val="0"/>
        <w:ind w:left="714" w:hanging="357"/>
        <w:rPr>
          <w:rFonts w:ascii="Arial" w:eastAsia="Times New Roman" w:hAnsi="Arial" w:cs="Arial"/>
          <w:bCs/>
          <w:sz w:val="28"/>
          <w:szCs w:val="28"/>
        </w:rPr>
      </w:pPr>
      <w:r w:rsidRPr="00070685">
        <w:rPr>
          <w:rFonts w:ascii="Arial" w:eastAsia="Times New Roman" w:hAnsi="Arial" w:cs="Arial"/>
          <w:bCs/>
          <w:sz w:val="28"/>
          <w:szCs w:val="28"/>
        </w:rPr>
        <w:t>Sign legal documents</w:t>
      </w:r>
    </w:p>
    <w:p w:rsidR="007B2B64" w:rsidRPr="00070685" w:rsidRDefault="007B2B64" w:rsidP="00070685">
      <w:pPr>
        <w:numPr>
          <w:ilvl w:val="0"/>
          <w:numId w:val="15"/>
        </w:numPr>
        <w:autoSpaceDE w:val="0"/>
        <w:autoSpaceDN w:val="0"/>
        <w:adjustRightInd w:val="0"/>
        <w:ind w:left="714" w:hanging="357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Breast Feed</w:t>
      </w:r>
    </w:p>
    <w:p w:rsidR="00A10F7A" w:rsidRPr="00F12E31" w:rsidRDefault="00A10F7A" w:rsidP="00EF48F3">
      <w:pPr>
        <w:pStyle w:val="Heading1"/>
        <w:rPr>
          <w:rFonts w:eastAsia="Times New Roman"/>
          <w:color w:val="0070C0"/>
          <w:sz w:val="32"/>
          <w:szCs w:val="32"/>
        </w:rPr>
      </w:pPr>
      <w:bookmarkStart w:id="12" w:name="_Toc34898579"/>
      <w:r w:rsidRPr="00F12E31">
        <w:rPr>
          <w:rFonts w:eastAsia="Times New Roman"/>
          <w:color w:val="0070C0"/>
          <w:sz w:val="32"/>
          <w:szCs w:val="32"/>
        </w:rPr>
        <w:t>How will I feel afterwards?</w:t>
      </w:r>
      <w:bookmarkEnd w:id="12"/>
    </w:p>
    <w:p w:rsidR="00A10F7A" w:rsidRPr="0069028C" w:rsidRDefault="00A10F7A" w:rsidP="00070685">
      <w:pPr>
        <w:numPr>
          <w:ilvl w:val="0"/>
          <w:numId w:val="16"/>
        </w:numPr>
        <w:autoSpaceDE w:val="0"/>
        <w:autoSpaceDN w:val="0"/>
        <w:adjustRightInd w:val="0"/>
        <w:spacing w:after="60"/>
        <w:rPr>
          <w:rFonts w:ascii="Arial" w:eastAsia="Times New Roman" w:hAnsi="Arial" w:cs="Arial"/>
          <w:bCs/>
          <w:sz w:val="28"/>
          <w:szCs w:val="28"/>
        </w:rPr>
      </w:pPr>
      <w:r w:rsidRPr="0069028C">
        <w:rPr>
          <w:rFonts w:ascii="Arial" w:eastAsia="Times New Roman" w:hAnsi="Arial" w:cs="Arial"/>
          <w:bCs/>
          <w:sz w:val="28"/>
          <w:szCs w:val="28"/>
        </w:rPr>
        <w:t xml:space="preserve">Your throat may feel sore </w:t>
      </w:r>
      <w:r w:rsidR="00381471">
        <w:rPr>
          <w:rFonts w:ascii="Arial" w:eastAsia="Times New Roman" w:hAnsi="Arial" w:cs="Arial"/>
          <w:bCs/>
          <w:sz w:val="28"/>
          <w:szCs w:val="28"/>
        </w:rPr>
        <w:t xml:space="preserve">this </w:t>
      </w:r>
      <w:r w:rsidRPr="0069028C">
        <w:rPr>
          <w:rFonts w:ascii="Arial" w:eastAsia="Times New Roman" w:hAnsi="Arial" w:cs="Arial"/>
          <w:bCs/>
          <w:sz w:val="28"/>
          <w:szCs w:val="28"/>
        </w:rPr>
        <w:t>will settle without treatment.</w:t>
      </w:r>
    </w:p>
    <w:p w:rsidR="00A10F7A" w:rsidRPr="0069028C" w:rsidRDefault="00381471" w:rsidP="00070685">
      <w:pPr>
        <w:numPr>
          <w:ilvl w:val="0"/>
          <w:numId w:val="16"/>
        </w:numPr>
        <w:autoSpaceDE w:val="0"/>
        <w:autoSpaceDN w:val="0"/>
        <w:adjustRightInd w:val="0"/>
        <w:spacing w:after="60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You may feel bloated t</w:t>
      </w:r>
      <w:r w:rsidR="0069028C">
        <w:rPr>
          <w:rFonts w:ascii="Arial" w:eastAsia="Times New Roman" w:hAnsi="Arial" w:cs="Arial"/>
          <w:bCs/>
          <w:sz w:val="28"/>
          <w:szCs w:val="28"/>
        </w:rPr>
        <w:t xml:space="preserve">his </w:t>
      </w:r>
      <w:r w:rsidR="00A10F7A" w:rsidRPr="0069028C">
        <w:rPr>
          <w:rFonts w:ascii="Arial" w:eastAsia="Times New Roman" w:hAnsi="Arial" w:cs="Arial"/>
          <w:bCs/>
          <w:sz w:val="28"/>
          <w:szCs w:val="28"/>
        </w:rPr>
        <w:t>will settle without treatment.</w:t>
      </w:r>
    </w:p>
    <w:p w:rsidR="00A10F7A" w:rsidRPr="0069028C" w:rsidRDefault="00A10F7A" w:rsidP="00070685">
      <w:pPr>
        <w:numPr>
          <w:ilvl w:val="0"/>
          <w:numId w:val="16"/>
        </w:numPr>
        <w:autoSpaceDE w:val="0"/>
        <w:autoSpaceDN w:val="0"/>
        <w:adjustRightInd w:val="0"/>
        <w:spacing w:after="60"/>
        <w:rPr>
          <w:rFonts w:ascii="Arial" w:eastAsia="Times New Roman" w:hAnsi="Arial" w:cs="Arial"/>
          <w:bCs/>
          <w:sz w:val="28"/>
          <w:szCs w:val="28"/>
        </w:rPr>
      </w:pPr>
      <w:r w:rsidRPr="0069028C">
        <w:rPr>
          <w:rFonts w:ascii="Arial" w:eastAsia="Times New Roman" w:hAnsi="Arial" w:cs="Arial"/>
          <w:bCs/>
          <w:sz w:val="28"/>
          <w:szCs w:val="28"/>
        </w:rPr>
        <w:t>You may feel tired and lethargic for the 24 hours so you should rest.</w:t>
      </w:r>
    </w:p>
    <w:p w:rsidR="00A10F7A" w:rsidRPr="00815844" w:rsidRDefault="00815844" w:rsidP="00815844">
      <w:pPr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You should be able to </w:t>
      </w:r>
      <w:r w:rsidR="00A10F7A" w:rsidRPr="00815844">
        <w:rPr>
          <w:rFonts w:ascii="Arial" w:eastAsia="Times New Roman" w:hAnsi="Arial" w:cs="Arial"/>
          <w:bCs/>
          <w:sz w:val="28"/>
          <w:szCs w:val="28"/>
        </w:rPr>
        <w:t xml:space="preserve">drink as normal </w:t>
      </w:r>
      <w:r w:rsidRPr="00815844">
        <w:rPr>
          <w:rFonts w:ascii="Arial" w:eastAsia="Times New Roman" w:hAnsi="Arial" w:cs="Arial"/>
          <w:bCs/>
          <w:sz w:val="28"/>
          <w:szCs w:val="28"/>
        </w:rPr>
        <w:t>once the effects o</w:t>
      </w:r>
      <w:r>
        <w:rPr>
          <w:rFonts w:ascii="Arial" w:eastAsia="Times New Roman" w:hAnsi="Arial" w:cs="Arial"/>
          <w:bCs/>
          <w:sz w:val="28"/>
          <w:szCs w:val="28"/>
        </w:rPr>
        <w:t>f the throat spray have worn</w:t>
      </w:r>
      <w:r w:rsidR="00381471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7B2B64">
        <w:rPr>
          <w:rFonts w:ascii="Arial" w:eastAsia="Times New Roman" w:hAnsi="Arial" w:cs="Arial"/>
          <w:bCs/>
          <w:sz w:val="28"/>
          <w:szCs w:val="28"/>
        </w:rPr>
        <w:t xml:space="preserve">off </w:t>
      </w:r>
      <w:r w:rsidR="00381471">
        <w:rPr>
          <w:rFonts w:ascii="Arial" w:eastAsia="Times New Roman" w:hAnsi="Arial" w:cs="Arial"/>
          <w:bCs/>
          <w:sz w:val="28"/>
          <w:szCs w:val="28"/>
        </w:rPr>
        <w:t>this is</w:t>
      </w:r>
      <w:r>
        <w:rPr>
          <w:rFonts w:ascii="Arial" w:eastAsia="Times New Roman" w:hAnsi="Arial" w:cs="Arial"/>
          <w:bCs/>
          <w:sz w:val="28"/>
          <w:szCs w:val="28"/>
        </w:rPr>
        <w:t xml:space="preserve"> usually </w:t>
      </w:r>
      <w:r w:rsidR="00381471">
        <w:rPr>
          <w:rFonts w:ascii="Arial" w:eastAsia="Times New Roman" w:hAnsi="Arial" w:cs="Arial"/>
          <w:bCs/>
          <w:sz w:val="28"/>
          <w:szCs w:val="28"/>
        </w:rPr>
        <w:t>after an hour. Diet can be resumed</w:t>
      </w:r>
      <w:r>
        <w:rPr>
          <w:rFonts w:ascii="Arial" w:eastAsia="Times New Roman" w:hAnsi="Arial" w:cs="Arial"/>
          <w:bCs/>
          <w:sz w:val="28"/>
          <w:szCs w:val="28"/>
        </w:rPr>
        <w:t xml:space="preserve"> four hours after the procedure</w:t>
      </w:r>
      <w:r w:rsidR="007B2B64">
        <w:rPr>
          <w:rFonts w:ascii="Arial" w:eastAsia="Times New Roman" w:hAnsi="Arial" w:cs="Arial"/>
          <w:bCs/>
          <w:sz w:val="28"/>
          <w:szCs w:val="28"/>
        </w:rPr>
        <w:t xml:space="preserve"> unless advised otherwise</w:t>
      </w:r>
      <w:r w:rsidR="00A10F7A" w:rsidRPr="00815844">
        <w:rPr>
          <w:rFonts w:ascii="Arial" w:eastAsia="Times New Roman" w:hAnsi="Arial" w:cs="Arial"/>
          <w:bCs/>
          <w:sz w:val="28"/>
          <w:szCs w:val="28"/>
        </w:rPr>
        <w:t>.</w:t>
      </w:r>
    </w:p>
    <w:p w:rsidR="00A10F7A" w:rsidRPr="00F12E31" w:rsidRDefault="00A10F7A" w:rsidP="00EF48F3">
      <w:pPr>
        <w:pStyle w:val="Heading1"/>
        <w:rPr>
          <w:rFonts w:eastAsia="Times New Roman"/>
          <w:color w:val="0070C0"/>
          <w:sz w:val="32"/>
          <w:szCs w:val="32"/>
        </w:rPr>
      </w:pPr>
      <w:bookmarkStart w:id="13" w:name="_Toc34898580"/>
      <w:r w:rsidRPr="00F12E31">
        <w:rPr>
          <w:rFonts w:eastAsia="Times New Roman"/>
          <w:color w:val="0070C0"/>
          <w:sz w:val="32"/>
          <w:szCs w:val="32"/>
        </w:rPr>
        <w:lastRenderedPageBreak/>
        <w:t>When will I know the results?</w:t>
      </w:r>
      <w:bookmarkEnd w:id="13"/>
    </w:p>
    <w:p w:rsidR="00070685" w:rsidRDefault="00A10F7A" w:rsidP="00070685">
      <w:pPr>
        <w:autoSpaceDE w:val="0"/>
        <w:autoSpaceDN w:val="0"/>
        <w:adjustRightInd w:val="0"/>
        <w:spacing w:after="60"/>
        <w:rPr>
          <w:rFonts w:ascii="Arial" w:eastAsia="Times New Roman" w:hAnsi="Arial" w:cs="Arial"/>
          <w:bCs/>
          <w:sz w:val="28"/>
          <w:szCs w:val="28"/>
        </w:rPr>
      </w:pPr>
      <w:r w:rsidRPr="00070685">
        <w:rPr>
          <w:rFonts w:ascii="Arial" w:eastAsia="Times New Roman" w:hAnsi="Arial" w:cs="Arial"/>
          <w:bCs/>
          <w:sz w:val="28"/>
          <w:szCs w:val="28"/>
        </w:rPr>
        <w:t xml:space="preserve">When you are fully awake, you will be told about the test and anything that has been done. </w:t>
      </w:r>
    </w:p>
    <w:p w:rsidR="00070685" w:rsidRDefault="00AC1C69" w:rsidP="00070685">
      <w:pPr>
        <w:autoSpaceDE w:val="0"/>
        <w:autoSpaceDN w:val="0"/>
        <w:adjustRightInd w:val="0"/>
        <w:spacing w:after="60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It is preferred that</w:t>
      </w:r>
      <w:r w:rsidR="00070685">
        <w:rPr>
          <w:rFonts w:ascii="Arial" w:eastAsia="Times New Roman" w:hAnsi="Arial" w:cs="Arial"/>
          <w:bCs/>
          <w:sz w:val="28"/>
          <w:szCs w:val="28"/>
        </w:rPr>
        <w:t xml:space="preserve"> a </w:t>
      </w:r>
      <w:r w:rsidR="00A10F7A" w:rsidRPr="00070685">
        <w:rPr>
          <w:rFonts w:ascii="Arial" w:eastAsia="Times New Roman" w:hAnsi="Arial" w:cs="Arial"/>
          <w:bCs/>
          <w:sz w:val="28"/>
          <w:szCs w:val="28"/>
        </w:rPr>
        <w:t xml:space="preserve">family member or friend </w:t>
      </w:r>
      <w:r w:rsidR="00070685">
        <w:rPr>
          <w:rFonts w:ascii="Arial" w:eastAsia="Times New Roman" w:hAnsi="Arial" w:cs="Arial"/>
          <w:bCs/>
          <w:sz w:val="28"/>
          <w:szCs w:val="28"/>
        </w:rPr>
        <w:t>is</w:t>
      </w:r>
      <w:r w:rsidR="00A10F7A" w:rsidRPr="00070685">
        <w:rPr>
          <w:rFonts w:ascii="Arial" w:eastAsia="Times New Roman" w:hAnsi="Arial" w:cs="Arial"/>
          <w:bCs/>
          <w:sz w:val="28"/>
          <w:szCs w:val="28"/>
        </w:rPr>
        <w:t xml:space="preserve"> present as you may forget what you have been told because of the medication you have had. </w:t>
      </w:r>
      <w:r w:rsidR="00070685">
        <w:rPr>
          <w:rFonts w:ascii="Arial" w:eastAsia="Times New Roman" w:hAnsi="Arial" w:cs="Arial"/>
          <w:bCs/>
          <w:sz w:val="28"/>
          <w:szCs w:val="28"/>
        </w:rPr>
        <w:t xml:space="preserve"> Please let the nurses know if this is not possible.</w:t>
      </w:r>
    </w:p>
    <w:p w:rsidR="00A10F7A" w:rsidRPr="00070685" w:rsidRDefault="00070685" w:rsidP="00070685">
      <w:pPr>
        <w:autoSpaceDE w:val="0"/>
        <w:autoSpaceDN w:val="0"/>
        <w:adjustRightInd w:val="0"/>
        <w:spacing w:after="60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A</w:t>
      </w:r>
      <w:r w:rsidR="00A10F7A" w:rsidRPr="00070685">
        <w:rPr>
          <w:rFonts w:ascii="Arial" w:eastAsia="Times New Roman" w:hAnsi="Arial" w:cs="Arial"/>
          <w:bCs/>
          <w:sz w:val="28"/>
          <w:szCs w:val="28"/>
        </w:rPr>
        <w:t xml:space="preserve"> discharge leaflet which includes aftercare</w:t>
      </w:r>
      <w:r>
        <w:rPr>
          <w:rFonts w:ascii="Arial" w:eastAsia="Times New Roman" w:hAnsi="Arial" w:cs="Arial"/>
          <w:bCs/>
          <w:sz w:val="28"/>
          <w:szCs w:val="28"/>
        </w:rPr>
        <w:t xml:space="preserve"> will be given to you </w:t>
      </w:r>
      <w:r w:rsidR="00D33EAF">
        <w:rPr>
          <w:rFonts w:ascii="Arial" w:eastAsia="Times New Roman" w:hAnsi="Arial" w:cs="Arial"/>
          <w:bCs/>
          <w:sz w:val="28"/>
          <w:szCs w:val="28"/>
        </w:rPr>
        <w:t>this</w:t>
      </w:r>
      <w:r>
        <w:rPr>
          <w:rFonts w:ascii="Arial" w:eastAsia="Times New Roman" w:hAnsi="Arial" w:cs="Arial"/>
          <w:bCs/>
          <w:sz w:val="28"/>
          <w:szCs w:val="28"/>
        </w:rPr>
        <w:t xml:space="preserve"> will include </w:t>
      </w:r>
      <w:r w:rsidR="00A10F7A" w:rsidRPr="00070685">
        <w:rPr>
          <w:rFonts w:ascii="Arial" w:eastAsia="Times New Roman" w:hAnsi="Arial" w:cs="Arial"/>
          <w:bCs/>
          <w:sz w:val="28"/>
          <w:szCs w:val="28"/>
        </w:rPr>
        <w:t>useful telephone numbers and information about your test.</w:t>
      </w:r>
    </w:p>
    <w:p w:rsidR="00A10F7A" w:rsidRPr="00070685" w:rsidRDefault="00A10F7A" w:rsidP="00070685">
      <w:pPr>
        <w:autoSpaceDE w:val="0"/>
        <w:autoSpaceDN w:val="0"/>
        <w:adjustRightInd w:val="0"/>
        <w:spacing w:after="240"/>
        <w:rPr>
          <w:rFonts w:ascii="Arial" w:eastAsia="Times New Roman" w:hAnsi="Arial" w:cs="Arial"/>
          <w:bCs/>
          <w:sz w:val="28"/>
          <w:szCs w:val="28"/>
        </w:rPr>
      </w:pPr>
      <w:r w:rsidRPr="00070685">
        <w:rPr>
          <w:rFonts w:ascii="Arial" w:eastAsia="Times New Roman" w:hAnsi="Arial" w:cs="Arial"/>
          <w:bCs/>
          <w:sz w:val="28"/>
          <w:szCs w:val="28"/>
        </w:rPr>
        <w:t xml:space="preserve">The hospital Consultant responsible for your procedure </w:t>
      </w:r>
      <w:r w:rsidR="00070685" w:rsidRPr="00070685">
        <w:rPr>
          <w:rFonts w:ascii="Arial" w:eastAsia="Times New Roman" w:hAnsi="Arial" w:cs="Arial"/>
          <w:bCs/>
          <w:sz w:val="28"/>
          <w:szCs w:val="28"/>
        </w:rPr>
        <w:t>will</w:t>
      </w:r>
      <w:r w:rsidR="00070685">
        <w:rPr>
          <w:rFonts w:ascii="Arial" w:eastAsia="Times New Roman" w:hAnsi="Arial" w:cs="Arial"/>
          <w:bCs/>
          <w:sz w:val="28"/>
          <w:szCs w:val="28"/>
        </w:rPr>
        <w:t xml:space="preserve"> write to you or see you in Out</w:t>
      </w:r>
      <w:r w:rsidR="00070685" w:rsidRPr="00070685">
        <w:rPr>
          <w:rFonts w:ascii="Arial" w:eastAsia="Times New Roman" w:hAnsi="Arial" w:cs="Arial"/>
          <w:bCs/>
          <w:sz w:val="28"/>
          <w:szCs w:val="28"/>
        </w:rPr>
        <w:t xml:space="preserve">patients </w:t>
      </w:r>
      <w:r w:rsidR="00D33EAF">
        <w:rPr>
          <w:rFonts w:ascii="Arial" w:eastAsia="Times New Roman" w:hAnsi="Arial" w:cs="Arial"/>
          <w:bCs/>
          <w:sz w:val="28"/>
          <w:szCs w:val="28"/>
        </w:rPr>
        <w:t xml:space="preserve">once all the </w:t>
      </w:r>
      <w:r w:rsidRPr="00070685">
        <w:rPr>
          <w:rFonts w:ascii="Arial" w:eastAsia="Times New Roman" w:hAnsi="Arial" w:cs="Arial"/>
          <w:bCs/>
          <w:sz w:val="28"/>
          <w:szCs w:val="28"/>
        </w:rPr>
        <w:t xml:space="preserve">results </w:t>
      </w:r>
      <w:r w:rsidR="00070685">
        <w:rPr>
          <w:rFonts w:ascii="Arial" w:eastAsia="Times New Roman" w:hAnsi="Arial" w:cs="Arial"/>
          <w:bCs/>
          <w:sz w:val="28"/>
          <w:szCs w:val="28"/>
        </w:rPr>
        <w:t>have been received</w:t>
      </w:r>
      <w:r w:rsidRPr="00070685">
        <w:rPr>
          <w:rFonts w:ascii="Arial" w:eastAsia="Times New Roman" w:hAnsi="Arial" w:cs="Arial"/>
          <w:bCs/>
          <w:sz w:val="28"/>
          <w:szCs w:val="28"/>
        </w:rPr>
        <w:t>.</w:t>
      </w:r>
      <w:r w:rsidR="00070685">
        <w:rPr>
          <w:rFonts w:ascii="Arial" w:eastAsia="Times New Roman" w:hAnsi="Arial" w:cs="Arial"/>
          <w:bCs/>
          <w:sz w:val="28"/>
          <w:szCs w:val="28"/>
        </w:rPr>
        <w:t xml:space="preserve">  </w:t>
      </w:r>
      <w:r w:rsidRPr="00070685">
        <w:rPr>
          <w:rFonts w:ascii="Arial" w:eastAsia="Times New Roman" w:hAnsi="Arial" w:cs="Arial"/>
          <w:bCs/>
          <w:sz w:val="28"/>
          <w:szCs w:val="28"/>
        </w:rPr>
        <w:t>A copy of the report will also be sent to your GP.</w:t>
      </w:r>
    </w:p>
    <w:p w:rsidR="00A10F7A" w:rsidRPr="00F12E31" w:rsidRDefault="00A10F7A" w:rsidP="00EF48F3">
      <w:pPr>
        <w:pStyle w:val="Heading1"/>
        <w:rPr>
          <w:rFonts w:eastAsia="Times New Roman"/>
          <w:color w:val="0070C0"/>
          <w:sz w:val="32"/>
          <w:szCs w:val="32"/>
        </w:rPr>
      </w:pPr>
      <w:bookmarkStart w:id="14" w:name="_Toc34898581"/>
      <w:r w:rsidRPr="00F12E31">
        <w:rPr>
          <w:rFonts w:eastAsia="Times New Roman"/>
          <w:color w:val="0070C0"/>
          <w:sz w:val="32"/>
          <w:szCs w:val="32"/>
        </w:rPr>
        <w:t>The consent form</w:t>
      </w:r>
      <w:bookmarkEnd w:id="14"/>
    </w:p>
    <w:p w:rsidR="00A10F7A" w:rsidRPr="00070685" w:rsidRDefault="00070685" w:rsidP="00070685">
      <w:pPr>
        <w:autoSpaceDE w:val="0"/>
        <w:autoSpaceDN w:val="0"/>
        <w:adjustRightInd w:val="0"/>
        <w:spacing w:after="60"/>
        <w:rPr>
          <w:rFonts w:ascii="Arial" w:eastAsia="Times New Roman" w:hAnsi="Arial" w:cs="Arial"/>
          <w:bCs/>
          <w:sz w:val="28"/>
          <w:szCs w:val="28"/>
        </w:rPr>
      </w:pPr>
      <w:r w:rsidRPr="00070685">
        <w:rPr>
          <w:rFonts w:ascii="Arial" w:eastAsia="Times New Roman" w:hAnsi="Arial" w:cs="Arial"/>
          <w:bCs/>
          <w:sz w:val="28"/>
          <w:szCs w:val="28"/>
        </w:rPr>
        <w:t>A</w:t>
      </w:r>
      <w:r w:rsidR="00A10F7A" w:rsidRPr="00070685">
        <w:rPr>
          <w:rFonts w:ascii="Arial" w:eastAsia="Times New Roman" w:hAnsi="Arial" w:cs="Arial"/>
          <w:bCs/>
          <w:sz w:val="28"/>
          <w:szCs w:val="28"/>
        </w:rPr>
        <w:t xml:space="preserve"> consent form </w:t>
      </w:r>
      <w:r w:rsidRPr="00070685">
        <w:rPr>
          <w:rFonts w:ascii="Arial" w:eastAsia="Times New Roman" w:hAnsi="Arial" w:cs="Arial"/>
          <w:bCs/>
          <w:sz w:val="28"/>
          <w:szCs w:val="28"/>
        </w:rPr>
        <w:t xml:space="preserve">is provided </w:t>
      </w:r>
      <w:r w:rsidR="00A10F7A" w:rsidRPr="00070685">
        <w:rPr>
          <w:rFonts w:ascii="Arial" w:eastAsia="Times New Roman" w:hAnsi="Arial" w:cs="Arial"/>
          <w:bCs/>
          <w:sz w:val="28"/>
          <w:szCs w:val="28"/>
        </w:rPr>
        <w:t>with th</w:t>
      </w:r>
      <w:r w:rsidR="001C2C20" w:rsidRPr="00070685">
        <w:rPr>
          <w:rFonts w:ascii="Arial" w:eastAsia="Times New Roman" w:hAnsi="Arial" w:cs="Arial"/>
          <w:bCs/>
          <w:sz w:val="28"/>
          <w:szCs w:val="28"/>
        </w:rPr>
        <w:t>is information</w:t>
      </w:r>
      <w:r w:rsidRPr="00070685">
        <w:rPr>
          <w:rFonts w:ascii="Arial" w:eastAsia="Times New Roman" w:hAnsi="Arial" w:cs="Arial"/>
          <w:bCs/>
          <w:sz w:val="28"/>
          <w:szCs w:val="28"/>
        </w:rPr>
        <w:t xml:space="preserve"> which confirms to the </w:t>
      </w:r>
      <w:proofErr w:type="spellStart"/>
      <w:r w:rsidR="001C2C20" w:rsidRPr="00070685">
        <w:rPr>
          <w:rFonts w:ascii="Arial" w:eastAsia="Times New Roman" w:hAnsi="Arial" w:cs="Arial"/>
          <w:bCs/>
          <w:sz w:val="28"/>
          <w:szCs w:val="28"/>
        </w:rPr>
        <w:t>e</w:t>
      </w:r>
      <w:r w:rsidR="00A10F7A" w:rsidRPr="00070685">
        <w:rPr>
          <w:rFonts w:ascii="Arial" w:eastAsia="Times New Roman" w:hAnsi="Arial" w:cs="Arial"/>
          <w:bCs/>
          <w:sz w:val="28"/>
          <w:szCs w:val="28"/>
        </w:rPr>
        <w:t>ndoscopist</w:t>
      </w:r>
      <w:proofErr w:type="spellEnd"/>
      <w:r w:rsidR="00A10F7A" w:rsidRPr="00070685">
        <w:rPr>
          <w:rFonts w:ascii="Arial" w:eastAsia="Times New Roman" w:hAnsi="Arial" w:cs="Arial"/>
          <w:bCs/>
          <w:sz w:val="28"/>
          <w:szCs w:val="28"/>
        </w:rPr>
        <w:t xml:space="preserve"> that you are agreeing to undergo the procedure as described. </w:t>
      </w:r>
      <w:r w:rsidRPr="00070685">
        <w:rPr>
          <w:rFonts w:ascii="Arial" w:eastAsia="Times New Roman" w:hAnsi="Arial" w:cs="Arial"/>
          <w:bCs/>
          <w:sz w:val="28"/>
          <w:szCs w:val="28"/>
        </w:rPr>
        <w:t xml:space="preserve"> You keep a copy of this form for y</w:t>
      </w:r>
      <w:r w:rsidR="00A10F7A" w:rsidRPr="00070685">
        <w:rPr>
          <w:rFonts w:ascii="Arial" w:eastAsia="Times New Roman" w:hAnsi="Arial" w:cs="Arial"/>
          <w:bCs/>
          <w:sz w:val="28"/>
          <w:szCs w:val="28"/>
        </w:rPr>
        <w:t xml:space="preserve">our record. </w:t>
      </w:r>
    </w:p>
    <w:p w:rsidR="00A10F7A" w:rsidRDefault="00A10F7A" w:rsidP="00070685">
      <w:pPr>
        <w:autoSpaceDE w:val="0"/>
        <w:autoSpaceDN w:val="0"/>
        <w:adjustRightInd w:val="0"/>
        <w:spacing w:after="240"/>
        <w:rPr>
          <w:rFonts w:ascii="Arial" w:eastAsia="Times New Roman" w:hAnsi="Arial" w:cs="Arial"/>
          <w:bCs/>
          <w:sz w:val="28"/>
          <w:szCs w:val="28"/>
        </w:rPr>
      </w:pPr>
      <w:r w:rsidRPr="00070685">
        <w:rPr>
          <w:rFonts w:ascii="Arial" w:eastAsia="Times New Roman" w:hAnsi="Arial" w:cs="Arial"/>
          <w:bCs/>
          <w:sz w:val="28"/>
          <w:szCs w:val="28"/>
        </w:rPr>
        <w:t>Please read the consent form and bring it with you to the appointment.</w:t>
      </w:r>
    </w:p>
    <w:p w:rsidR="00A10F7A" w:rsidRPr="00F12E31" w:rsidRDefault="00A10F7A" w:rsidP="00EF48F3">
      <w:pPr>
        <w:pStyle w:val="Heading1"/>
        <w:rPr>
          <w:rFonts w:eastAsia="Times New Roman"/>
          <w:color w:val="0070C0"/>
          <w:sz w:val="32"/>
          <w:szCs w:val="32"/>
        </w:rPr>
      </w:pPr>
      <w:bookmarkStart w:id="15" w:name="_Toc34898582"/>
      <w:r w:rsidRPr="00F12E31">
        <w:rPr>
          <w:rFonts w:eastAsia="Times New Roman"/>
          <w:color w:val="0070C0"/>
          <w:sz w:val="32"/>
          <w:szCs w:val="32"/>
        </w:rPr>
        <w:t>What if I decide not to have the test?</w:t>
      </w:r>
      <w:bookmarkEnd w:id="15"/>
    </w:p>
    <w:p w:rsidR="0000703C" w:rsidRPr="0000703C" w:rsidRDefault="0000703C" w:rsidP="0000703C">
      <w:pPr>
        <w:autoSpaceDE w:val="0"/>
        <w:autoSpaceDN w:val="0"/>
        <w:adjustRightInd w:val="0"/>
        <w:spacing w:after="60"/>
        <w:rPr>
          <w:rFonts w:ascii="Arial" w:eastAsia="Times New Roman" w:hAnsi="Arial" w:cs="Arial"/>
          <w:bCs/>
          <w:sz w:val="28"/>
          <w:szCs w:val="28"/>
        </w:rPr>
      </w:pPr>
      <w:r w:rsidRPr="0000703C">
        <w:rPr>
          <w:rFonts w:ascii="Arial" w:eastAsia="Times New Roman" w:hAnsi="Arial" w:cs="Arial"/>
          <w:bCs/>
          <w:sz w:val="28"/>
          <w:szCs w:val="28"/>
          <w:lang w:val="en-US"/>
        </w:rPr>
        <w:t>Endoscopy appointments are in high demand so, if you are unable to attend your appointment, please contact the Endoscopy Unit as soon as possible on 01782 676010 or 01782 675713</w:t>
      </w:r>
      <w:r w:rsidR="00A96692">
        <w:rPr>
          <w:rFonts w:ascii="Arial" w:eastAsia="Times New Roman" w:hAnsi="Arial" w:cs="Arial"/>
          <w:bCs/>
          <w:sz w:val="28"/>
          <w:szCs w:val="28"/>
          <w:lang w:val="en-US"/>
        </w:rPr>
        <w:t xml:space="preserve">. </w:t>
      </w:r>
      <w:r w:rsidRPr="0000703C">
        <w:rPr>
          <w:rFonts w:ascii="Arial" w:eastAsia="Times New Roman" w:hAnsi="Arial" w:cs="Arial"/>
          <w:bCs/>
          <w:sz w:val="28"/>
          <w:szCs w:val="28"/>
          <w:lang w:val="en-US"/>
        </w:rPr>
        <w:t>This will allow your appointment to be offered to another patient</w:t>
      </w:r>
      <w:r w:rsidR="00A96692">
        <w:rPr>
          <w:rFonts w:ascii="Arial" w:eastAsia="Times New Roman" w:hAnsi="Arial" w:cs="Arial"/>
          <w:bCs/>
          <w:sz w:val="28"/>
          <w:szCs w:val="28"/>
        </w:rPr>
        <w:t>.</w:t>
      </w:r>
    </w:p>
    <w:p w:rsidR="00070685" w:rsidRDefault="00070685" w:rsidP="0000703C">
      <w:pPr>
        <w:autoSpaceDE w:val="0"/>
        <w:autoSpaceDN w:val="0"/>
        <w:adjustRightInd w:val="0"/>
        <w:spacing w:after="60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You </w:t>
      </w:r>
      <w:r w:rsidR="00A10F7A" w:rsidRPr="00070685">
        <w:rPr>
          <w:rFonts w:ascii="Arial" w:eastAsia="Times New Roman" w:hAnsi="Arial" w:cs="Arial"/>
          <w:bCs/>
          <w:sz w:val="28"/>
          <w:szCs w:val="28"/>
        </w:rPr>
        <w:t xml:space="preserve">should also discuss your decision with your GP or hospital Consultant.   </w:t>
      </w:r>
      <w:r>
        <w:rPr>
          <w:rFonts w:ascii="Arial" w:eastAsia="Times New Roman" w:hAnsi="Arial" w:cs="Arial"/>
          <w:bCs/>
          <w:sz w:val="28"/>
          <w:szCs w:val="28"/>
        </w:rPr>
        <w:br w:type="page"/>
      </w:r>
    </w:p>
    <w:p w:rsidR="0000703C" w:rsidRPr="00F12E31" w:rsidRDefault="0000703C" w:rsidP="00F12E31">
      <w:pPr>
        <w:pStyle w:val="Heading1"/>
        <w:rPr>
          <w:color w:val="0070C0"/>
          <w:sz w:val="32"/>
          <w:szCs w:val="32"/>
        </w:rPr>
      </w:pPr>
      <w:bookmarkStart w:id="16" w:name="_Toc26908599"/>
      <w:bookmarkStart w:id="17" w:name="_Toc34898583"/>
      <w:r w:rsidRPr="00F12E31">
        <w:rPr>
          <w:color w:val="0070C0"/>
          <w:sz w:val="32"/>
          <w:szCs w:val="32"/>
        </w:rPr>
        <w:lastRenderedPageBreak/>
        <w:t>Concerns or questions</w:t>
      </w:r>
      <w:bookmarkEnd w:id="16"/>
      <w:bookmarkEnd w:id="17"/>
    </w:p>
    <w:p w:rsidR="0000703C" w:rsidRPr="0000703C" w:rsidRDefault="0000703C" w:rsidP="0000703C">
      <w:pPr>
        <w:rPr>
          <w:rFonts w:ascii="Arial" w:hAnsi="Arial" w:cs="Arial"/>
          <w:sz w:val="28"/>
          <w:szCs w:val="28"/>
          <w:lang w:val="en-US"/>
        </w:rPr>
      </w:pPr>
      <w:r w:rsidRPr="0000703C">
        <w:rPr>
          <w:rFonts w:ascii="Arial" w:hAnsi="Arial" w:cs="Arial"/>
          <w:sz w:val="28"/>
          <w:szCs w:val="28"/>
          <w:lang w:val="en-US"/>
        </w:rPr>
        <w:t xml:space="preserve">For routine advice contact the Endoscopy Unit between 8am and 5pm (Monday to Friday): on </w:t>
      </w:r>
      <w:r w:rsidRPr="0000703C">
        <w:rPr>
          <w:rFonts w:ascii="Arial" w:hAnsi="Arial" w:cs="Arial"/>
          <w:b/>
          <w:sz w:val="28"/>
          <w:szCs w:val="28"/>
          <w:lang w:val="en-US"/>
        </w:rPr>
        <w:t>01782 676010 or 01782 675713</w:t>
      </w:r>
      <w:r w:rsidRPr="0000703C">
        <w:rPr>
          <w:rFonts w:ascii="Arial" w:hAnsi="Arial" w:cs="Arial"/>
          <w:sz w:val="28"/>
          <w:szCs w:val="28"/>
          <w:lang w:val="en-US"/>
        </w:rPr>
        <w:t xml:space="preserve">.  </w:t>
      </w:r>
    </w:p>
    <w:p w:rsidR="0000703C" w:rsidRPr="0000703C" w:rsidRDefault="0000703C" w:rsidP="0000703C">
      <w:pPr>
        <w:rPr>
          <w:rFonts w:ascii="Arial" w:hAnsi="Arial" w:cs="Arial"/>
          <w:sz w:val="28"/>
          <w:szCs w:val="28"/>
          <w:lang w:val="en-US"/>
        </w:rPr>
      </w:pPr>
      <w:r w:rsidRPr="0000703C">
        <w:rPr>
          <w:rFonts w:ascii="Arial" w:hAnsi="Arial" w:cs="Arial"/>
          <w:sz w:val="28"/>
          <w:szCs w:val="28"/>
          <w:lang w:val="en-US"/>
        </w:rPr>
        <w:t xml:space="preserve">Please leave your full name, </w:t>
      </w:r>
      <w:r>
        <w:rPr>
          <w:rFonts w:ascii="Arial" w:hAnsi="Arial" w:cs="Arial"/>
          <w:sz w:val="28"/>
          <w:szCs w:val="28"/>
          <w:lang w:val="en-US"/>
        </w:rPr>
        <w:t xml:space="preserve">contact number, </w:t>
      </w:r>
      <w:r w:rsidRPr="0000703C">
        <w:rPr>
          <w:rFonts w:ascii="Arial" w:hAnsi="Arial" w:cs="Arial"/>
          <w:sz w:val="28"/>
          <w:szCs w:val="28"/>
          <w:lang w:val="en-US"/>
        </w:rPr>
        <w:t>date of bi</w:t>
      </w:r>
      <w:r>
        <w:rPr>
          <w:rFonts w:ascii="Arial" w:hAnsi="Arial" w:cs="Arial"/>
          <w:sz w:val="28"/>
          <w:szCs w:val="28"/>
          <w:lang w:val="en-US"/>
        </w:rPr>
        <w:t>rth and date of your ERCP</w:t>
      </w:r>
      <w:r w:rsidRPr="0000703C">
        <w:rPr>
          <w:rFonts w:ascii="Arial" w:hAnsi="Arial" w:cs="Arial"/>
          <w:sz w:val="28"/>
          <w:szCs w:val="28"/>
          <w:lang w:val="en-US"/>
        </w:rPr>
        <w:t xml:space="preserve"> as this is a voicemail facility.  You will be called back as soon as possible.</w:t>
      </w:r>
    </w:p>
    <w:p w:rsidR="0000703C" w:rsidRPr="00137137" w:rsidRDefault="0000703C" w:rsidP="0000703C">
      <w:pPr>
        <w:pStyle w:val="Heading1"/>
        <w:spacing w:after="60" w:line="298" w:lineRule="auto"/>
        <w:ind w:right="2376"/>
        <w:jc w:val="both"/>
        <w:rPr>
          <w:rFonts w:ascii="Arial" w:hAnsi="Arial" w:cs="Arial"/>
          <w:color w:val="00AFDB"/>
          <w:sz w:val="32"/>
          <w:szCs w:val="32"/>
        </w:rPr>
      </w:pPr>
      <w:bookmarkStart w:id="18" w:name="_Toc26908600"/>
      <w:bookmarkStart w:id="19" w:name="_Toc34898584"/>
      <w:bookmarkStart w:id="20" w:name="_Toc19260096"/>
      <w:bookmarkStart w:id="21" w:name="_Toc23772478"/>
      <w:bookmarkStart w:id="22" w:name="_Toc23772656"/>
      <w:bookmarkStart w:id="23" w:name="_Toc26908507"/>
      <w:bookmarkStart w:id="24" w:name="_Toc26908601"/>
      <w:r w:rsidRPr="00F12E31">
        <w:rPr>
          <w:color w:val="0070C0"/>
          <w:sz w:val="32"/>
          <w:szCs w:val="32"/>
        </w:rPr>
        <w:t>Sources of information and support</w:t>
      </w:r>
      <w:r w:rsidRPr="00F12E31">
        <w:rPr>
          <w:sz w:val="32"/>
          <w:szCs w:val="32"/>
        </w:rPr>
        <w:t>:</w:t>
      </w:r>
      <w:bookmarkEnd w:id="18"/>
      <w:bookmarkEnd w:id="19"/>
    </w:p>
    <w:p w:rsidR="0000703C" w:rsidRPr="0000703C" w:rsidRDefault="0000703C" w:rsidP="0000703C">
      <w:pPr>
        <w:rPr>
          <w:rFonts w:ascii="Arial" w:hAnsi="Arial" w:cs="Arial"/>
          <w:bCs/>
          <w:sz w:val="28"/>
          <w:szCs w:val="28"/>
          <w:lang w:val="en-US"/>
        </w:rPr>
      </w:pPr>
      <w:r w:rsidRPr="0000703C">
        <w:rPr>
          <w:rFonts w:ascii="Arial" w:hAnsi="Arial" w:cs="Arial"/>
          <w:bCs/>
          <w:sz w:val="28"/>
          <w:szCs w:val="28"/>
          <w:lang w:val="en-US"/>
        </w:rPr>
        <w:t>For further information (including videos of what to expect during your appointment), please visit our website:</w:t>
      </w:r>
      <w:bookmarkEnd w:id="20"/>
      <w:bookmarkEnd w:id="21"/>
      <w:bookmarkEnd w:id="22"/>
      <w:bookmarkEnd w:id="23"/>
      <w:bookmarkEnd w:id="24"/>
      <w:r w:rsidRPr="0000703C">
        <w:rPr>
          <w:rFonts w:ascii="Arial" w:hAnsi="Arial" w:cs="Arial"/>
          <w:bCs/>
          <w:sz w:val="28"/>
          <w:szCs w:val="28"/>
          <w:lang w:val="en-US"/>
        </w:rPr>
        <w:t xml:space="preserve"> </w:t>
      </w:r>
    </w:p>
    <w:bookmarkStart w:id="25" w:name="_1ksv4uv" w:colFirst="0" w:colLast="0"/>
    <w:bookmarkStart w:id="26" w:name="_Toc34898585"/>
    <w:bookmarkEnd w:id="25"/>
    <w:p w:rsidR="004A3216" w:rsidRDefault="004A3216" w:rsidP="004A3216">
      <w:pPr>
        <w:pStyle w:val="Heading1"/>
        <w:jc w:val="center"/>
        <w:rPr>
          <w:rFonts w:ascii="Arial" w:eastAsiaTheme="minorHAnsi" w:hAnsi="Arial" w:cs="Arial"/>
          <w:color w:val="auto"/>
          <w:u w:val="single"/>
          <w:lang w:val="en-US"/>
        </w:rPr>
      </w:pPr>
      <w:r w:rsidRPr="004A3216">
        <w:rPr>
          <w:rFonts w:ascii="Arial" w:eastAsiaTheme="minorHAnsi" w:hAnsi="Arial" w:cs="Arial"/>
          <w:color w:val="auto"/>
          <w:u w:val="single"/>
        </w:rPr>
        <w:fldChar w:fldCharType="begin"/>
      </w:r>
      <w:r w:rsidRPr="004A3216">
        <w:rPr>
          <w:rFonts w:ascii="Arial" w:eastAsiaTheme="minorHAnsi" w:hAnsi="Arial" w:cs="Arial"/>
          <w:color w:val="auto"/>
          <w:u w:val="single"/>
        </w:rPr>
        <w:instrText xml:space="preserve"> HYPERLINK "http://www.uhnm.nhs.uk/our-services/endoscopy/" </w:instrText>
      </w:r>
      <w:r w:rsidRPr="004A3216">
        <w:rPr>
          <w:rFonts w:ascii="Arial" w:eastAsiaTheme="minorHAnsi" w:hAnsi="Arial" w:cs="Arial"/>
          <w:color w:val="auto"/>
          <w:u w:val="single"/>
        </w:rPr>
        <w:fldChar w:fldCharType="separate"/>
      </w:r>
      <w:r w:rsidRPr="004A3216">
        <w:rPr>
          <w:rStyle w:val="Hyperlink"/>
          <w:rFonts w:ascii="Arial" w:eastAsiaTheme="minorHAnsi" w:hAnsi="Arial" w:cs="Arial"/>
        </w:rPr>
        <w:t>http://www.uhnm.nhs.uk/our-services/endoscopy/</w:t>
      </w:r>
      <w:r w:rsidRPr="004A3216">
        <w:rPr>
          <w:rFonts w:ascii="Arial" w:eastAsiaTheme="minorHAnsi" w:hAnsi="Arial" w:cs="Arial"/>
          <w:color w:val="auto"/>
          <w:u w:val="single"/>
          <w:lang w:val="en-US"/>
        </w:rPr>
        <w:fldChar w:fldCharType="end"/>
      </w:r>
      <w:r>
        <w:rPr>
          <w:rFonts w:ascii="Arial" w:eastAsiaTheme="minorHAnsi" w:hAnsi="Arial" w:cs="Arial"/>
          <w:color w:val="auto"/>
          <w:u w:val="single"/>
          <w:lang w:val="en-US"/>
        </w:rPr>
        <w:t xml:space="preserve"> </w:t>
      </w:r>
    </w:p>
    <w:p w:rsidR="0000703C" w:rsidRPr="004C0A25" w:rsidRDefault="0000703C" w:rsidP="004C0A25">
      <w:pPr>
        <w:pStyle w:val="Heading1"/>
        <w:rPr>
          <w:color w:val="548DD4" w:themeColor="text2" w:themeTint="99"/>
          <w:sz w:val="32"/>
          <w:szCs w:val="32"/>
          <w:lang w:val="en-US"/>
        </w:rPr>
      </w:pPr>
      <w:r w:rsidRPr="004C0A25">
        <w:rPr>
          <w:color w:val="548DD4" w:themeColor="text2" w:themeTint="99"/>
          <w:sz w:val="32"/>
          <w:szCs w:val="32"/>
          <w:lang w:val="en-US"/>
        </w:rPr>
        <w:t>FREE BUS SERVICE</w:t>
      </w:r>
      <w:bookmarkEnd w:id="26"/>
    </w:p>
    <w:p w:rsidR="0000703C" w:rsidRPr="0000703C" w:rsidRDefault="0000703C" w:rsidP="0000703C">
      <w:pPr>
        <w:rPr>
          <w:rFonts w:ascii="Arial" w:hAnsi="Arial" w:cs="Arial"/>
          <w:sz w:val="28"/>
          <w:szCs w:val="28"/>
          <w:lang w:val="en-US"/>
        </w:rPr>
      </w:pPr>
      <w:r w:rsidRPr="0000703C">
        <w:rPr>
          <w:rFonts w:ascii="Arial" w:hAnsi="Arial" w:cs="Arial"/>
          <w:sz w:val="28"/>
          <w:szCs w:val="28"/>
          <w:lang w:val="en-US"/>
        </w:rPr>
        <w:t>There is a shuttle bus service between Royal Stoke and County sites.</w:t>
      </w:r>
    </w:p>
    <w:p w:rsidR="0000703C" w:rsidRPr="0000703C" w:rsidRDefault="0000703C" w:rsidP="0000703C">
      <w:pPr>
        <w:rPr>
          <w:rFonts w:ascii="Arial" w:hAnsi="Arial" w:cs="Arial"/>
          <w:sz w:val="28"/>
          <w:szCs w:val="28"/>
          <w:lang w:val="en-US"/>
        </w:rPr>
      </w:pPr>
      <w:r w:rsidRPr="0000703C">
        <w:rPr>
          <w:rFonts w:ascii="Arial" w:hAnsi="Arial" w:cs="Arial"/>
          <w:sz w:val="28"/>
          <w:szCs w:val="28"/>
          <w:lang w:val="en-US"/>
        </w:rPr>
        <w:t xml:space="preserve">Please call </w:t>
      </w:r>
      <w:r w:rsidRPr="0000703C">
        <w:rPr>
          <w:rFonts w:ascii="Arial" w:hAnsi="Arial" w:cs="Arial"/>
          <w:b/>
          <w:sz w:val="28"/>
          <w:szCs w:val="28"/>
          <w:lang w:val="en-US"/>
        </w:rPr>
        <w:t>01782 824232</w:t>
      </w:r>
      <w:r w:rsidRPr="0000703C">
        <w:rPr>
          <w:rFonts w:ascii="Arial" w:hAnsi="Arial" w:cs="Arial"/>
          <w:sz w:val="28"/>
          <w:szCs w:val="28"/>
          <w:lang w:val="en-US"/>
        </w:rPr>
        <w:t xml:space="preserve"> to arrange a place on the bus.</w:t>
      </w:r>
    </w:p>
    <w:p w:rsidR="0000703C" w:rsidRPr="0000703C" w:rsidRDefault="0000703C" w:rsidP="0000703C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00703C">
        <w:rPr>
          <w:rFonts w:ascii="Arial" w:hAnsi="Arial" w:cs="Arial"/>
          <w:b/>
          <w:sz w:val="28"/>
          <w:szCs w:val="28"/>
          <w:lang w:val="en-US"/>
        </w:rPr>
        <w:t>How to find us: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00703C" w:rsidRPr="0000703C" w:rsidTr="00971574">
        <w:trPr>
          <w:trHeight w:val="2211"/>
        </w:trPr>
        <w:tc>
          <w:tcPr>
            <w:tcW w:w="5495" w:type="dxa"/>
          </w:tcPr>
          <w:p w:rsidR="0000703C" w:rsidRPr="0000703C" w:rsidRDefault="0000703C" w:rsidP="0000703C">
            <w:pPr>
              <w:widowControl/>
              <w:spacing w:after="20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703C">
              <w:rPr>
                <w:rFonts w:ascii="Arial" w:hAnsi="Arial" w:cs="Arial"/>
                <w:b/>
                <w:sz w:val="28"/>
                <w:szCs w:val="28"/>
              </w:rPr>
              <w:t>County Hospital</w:t>
            </w:r>
            <w:r w:rsidRPr="0000703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703C" w:rsidRPr="0000703C" w:rsidRDefault="0000703C" w:rsidP="0000703C">
            <w:pPr>
              <w:widowControl/>
              <w:spacing w:after="20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703C">
              <w:rPr>
                <w:rFonts w:ascii="Arial" w:hAnsi="Arial" w:cs="Arial"/>
                <w:sz w:val="28"/>
                <w:szCs w:val="28"/>
              </w:rPr>
              <w:t xml:space="preserve">(formerly Stafford Hospital), </w:t>
            </w:r>
          </w:p>
          <w:p w:rsidR="0000703C" w:rsidRPr="0000703C" w:rsidRDefault="0000703C" w:rsidP="0000703C">
            <w:pPr>
              <w:widowControl/>
              <w:spacing w:after="20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703C">
              <w:rPr>
                <w:rFonts w:ascii="Arial" w:hAnsi="Arial" w:cs="Arial"/>
                <w:sz w:val="28"/>
                <w:szCs w:val="28"/>
              </w:rPr>
              <w:t xml:space="preserve">Weston Road, </w:t>
            </w:r>
          </w:p>
          <w:p w:rsidR="0000703C" w:rsidRPr="0000703C" w:rsidRDefault="0000703C" w:rsidP="0000703C">
            <w:pPr>
              <w:widowControl/>
              <w:spacing w:after="20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703C">
              <w:rPr>
                <w:rFonts w:ascii="Arial" w:hAnsi="Arial" w:cs="Arial"/>
                <w:sz w:val="28"/>
                <w:szCs w:val="28"/>
              </w:rPr>
              <w:t xml:space="preserve">Stafford, ST16 3SA. </w:t>
            </w:r>
          </w:p>
          <w:p w:rsidR="0000703C" w:rsidRPr="0000703C" w:rsidRDefault="0000703C" w:rsidP="0000703C">
            <w:pPr>
              <w:widowControl/>
              <w:spacing w:after="20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703C">
              <w:rPr>
                <w:rFonts w:ascii="Arial" w:hAnsi="Arial" w:cs="Arial"/>
                <w:b/>
                <w:sz w:val="28"/>
                <w:szCs w:val="28"/>
              </w:rPr>
              <w:t xml:space="preserve">Endoscopy Unit is on the ground floor. </w:t>
            </w:r>
          </w:p>
        </w:tc>
        <w:tc>
          <w:tcPr>
            <w:tcW w:w="4252" w:type="dxa"/>
          </w:tcPr>
          <w:p w:rsidR="0000703C" w:rsidRPr="0000703C" w:rsidRDefault="0000703C" w:rsidP="0000703C">
            <w:pPr>
              <w:widowControl/>
              <w:spacing w:after="20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703C">
              <w:rPr>
                <w:rFonts w:ascii="Arial" w:hAnsi="Arial" w:cs="Arial"/>
                <w:b/>
                <w:sz w:val="28"/>
                <w:szCs w:val="28"/>
              </w:rPr>
              <w:t>Royal Stoke Hospital</w:t>
            </w:r>
            <w:r w:rsidRPr="0000703C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:rsidR="0000703C" w:rsidRPr="0000703C" w:rsidRDefault="0000703C" w:rsidP="0000703C">
            <w:pPr>
              <w:widowControl/>
              <w:spacing w:after="20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703C">
              <w:rPr>
                <w:rFonts w:ascii="Arial" w:hAnsi="Arial" w:cs="Arial"/>
                <w:sz w:val="28"/>
                <w:szCs w:val="28"/>
              </w:rPr>
              <w:t xml:space="preserve">Newcastle Road, </w:t>
            </w:r>
          </w:p>
          <w:p w:rsidR="0000703C" w:rsidRPr="0000703C" w:rsidRDefault="0000703C" w:rsidP="0000703C">
            <w:pPr>
              <w:widowControl/>
              <w:spacing w:after="20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703C">
              <w:rPr>
                <w:rFonts w:ascii="Arial" w:hAnsi="Arial" w:cs="Arial"/>
                <w:sz w:val="28"/>
                <w:szCs w:val="28"/>
              </w:rPr>
              <w:t xml:space="preserve">Stoke-on-Trent, ST4 6QG. </w:t>
            </w:r>
          </w:p>
          <w:p w:rsidR="0000703C" w:rsidRPr="0000703C" w:rsidRDefault="0000703C" w:rsidP="0000703C">
            <w:pPr>
              <w:widowControl/>
              <w:spacing w:after="20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703C">
              <w:rPr>
                <w:rFonts w:ascii="Arial" w:hAnsi="Arial" w:cs="Arial"/>
                <w:b/>
                <w:sz w:val="28"/>
                <w:szCs w:val="28"/>
              </w:rPr>
              <w:t>Endoscopy Unit is on lower ground floor 1.</w:t>
            </w:r>
          </w:p>
        </w:tc>
      </w:tr>
    </w:tbl>
    <w:p w:rsidR="008B2321" w:rsidRPr="00D730C3" w:rsidRDefault="0000703C" w:rsidP="0000703C">
      <w:pPr>
        <w:jc w:val="center"/>
        <w:rPr>
          <w:rFonts w:ascii="Arial" w:hAnsi="Arial" w:cs="Arial"/>
          <w:sz w:val="28"/>
          <w:szCs w:val="28"/>
        </w:rPr>
      </w:pPr>
      <w:r w:rsidRPr="0000703C">
        <w:rPr>
          <w:rFonts w:ascii="Arial" w:hAnsi="Arial" w:cs="Arial"/>
          <w:b/>
          <w:sz w:val="28"/>
          <w:szCs w:val="28"/>
          <w:lang w:val="en-US"/>
        </w:rPr>
        <w:t>Please note</w:t>
      </w:r>
      <w:r w:rsidRPr="0000703C">
        <w:rPr>
          <w:rFonts w:ascii="Arial" w:hAnsi="Arial" w:cs="Arial"/>
          <w:sz w:val="28"/>
          <w:szCs w:val="28"/>
          <w:lang w:val="en-US"/>
        </w:rPr>
        <w:t xml:space="preserve"> car parking charges apply.</w:t>
      </w:r>
    </w:p>
    <w:sectPr w:rsidR="008B2321" w:rsidRPr="00D730C3" w:rsidSect="005D53CD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18" w:bottom="567" w:left="1134" w:header="680" w:footer="40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82E" w:rsidRDefault="0080082E">
      <w:pPr>
        <w:spacing w:after="0" w:line="240" w:lineRule="auto"/>
      </w:pPr>
      <w:r>
        <w:separator/>
      </w:r>
    </w:p>
  </w:endnote>
  <w:endnote w:type="continuationSeparator" w:id="0">
    <w:p w:rsidR="0080082E" w:rsidRDefault="0080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2252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53CD" w:rsidRDefault="005D53CD">
        <w:pPr>
          <w:pStyle w:val="Footer"/>
          <w:jc w:val="right"/>
        </w:pPr>
        <w:r w:rsidRPr="003E474C">
          <w:rPr>
            <w:noProof/>
            <w:sz w:val="16"/>
            <w:szCs w:val="16"/>
            <w:lang w:eastAsia="en-GB"/>
          </w:rPr>
          <w:drawing>
            <wp:anchor distT="0" distB="0" distL="114300" distR="114300" simplePos="0" relativeHeight="251661312" behindDoc="1" locked="0" layoutInCell="1" allowOverlap="1" wp14:anchorId="53D49F2C" wp14:editId="1EEB2F95">
              <wp:simplePos x="0" y="0"/>
              <wp:positionH relativeFrom="column">
                <wp:posOffset>6033135</wp:posOffset>
              </wp:positionH>
              <wp:positionV relativeFrom="paragraph">
                <wp:posOffset>100965</wp:posOffset>
              </wp:positionV>
              <wp:extent cx="638175" cy="588645"/>
              <wp:effectExtent l="0" t="0" r="9525" b="1905"/>
              <wp:wrapNone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8175" cy="588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CB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D53CD" w:rsidRDefault="005D53CD" w:rsidP="005D53CD">
    <w:pPr>
      <w:pStyle w:val="Footer"/>
    </w:pPr>
    <w:r>
      <w:t xml:space="preserve">UHNM Endoscopy </w:t>
    </w:r>
  </w:p>
  <w:p w:rsidR="00F12E31" w:rsidRDefault="005D53CD" w:rsidP="005D53CD">
    <w:pPr>
      <w:pStyle w:val="Footer"/>
    </w:pPr>
    <w:r>
      <w:t>Ref: ERCP Patient Information v2 February 2020</w:t>
    </w:r>
    <w:r>
      <w:tab/>
    </w:r>
    <w:r>
      <w:tab/>
      <w:t>Review Date February 2022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CD" w:rsidRDefault="005D53CD" w:rsidP="00F12E31">
    <w:pPr>
      <w:pStyle w:val="Footer"/>
    </w:pPr>
    <w:r w:rsidRPr="003E474C">
      <w:rPr>
        <w:noProof/>
        <w:sz w:val="16"/>
        <w:szCs w:val="16"/>
        <w:lang w:eastAsia="en-GB"/>
      </w:rPr>
      <w:drawing>
        <wp:anchor distT="0" distB="0" distL="114300" distR="114300" simplePos="0" relativeHeight="251659264" behindDoc="1" locked="0" layoutInCell="1" allowOverlap="1" wp14:anchorId="54331906" wp14:editId="4753E73A">
          <wp:simplePos x="0" y="0"/>
          <wp:positionH relativeFrom="column">
            <wp:posOffset>5852160</wp:posOffset>
          </wp:positionH>
          <wp:positionV relativeFrom="paragraph">
            <wp:posOffset>55880</wp:posOffset>
          </wp:positionV>
          <wp:extent cx="638175" cy="58864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E31">
      <w:t xml:space="preserve">UHNM Endoscopy </w:t>
    </w:r>
  </w:p>
  <w:p w:rsidR="00F12E31" w:rsidRDefault="005D53CD" w:rsidP="00F12E31">
    <w:pPr>
      <w:pStyle w:val="Footer"/>
    </w:pPr>
    <w:r>
      <w:t xml:space="preserve">Ref: </w:t>
    </w:r>
    <w:r w:rsidR="00F12E31">
      <w:t xml:space="preserve">ERCP Patient Information v2 </w:t>
    </w:r>
    <w:r w:rsidR="004A3216">
      <w:t>July</w:t>
    </w:r>
    <w:r w:rsidR="00F12E31">
      <w:t xml:space="preserve"> 2020</w:t>
    </w:r>
    <w:r w:rsidR="00F12E31">
      <w:tab/>
    </w:r>
    <w:r>
      <w:tab/>
    </w:r>
    <w:r w:rsidR="004A3216">
      <w:t>Review Date July</w:t>
    </w:r>
    <w:r w:rsidR="00F12E31">
      <w:t xml:space="preserve"> 2022</w:t>
    </w:r>
  </w:p>
  <w:p w:rsidR="001934BF" w:rsidRPr="00AD227B" w:rsidRDefault="00220CBE" w:rsidP="00AD227B">
    <w:pPr>
      <w:pStyle w:val="Footer"/>
      <w:rPr>
        <w:rFonts w:ascii="Arial" w:hAnsi="Arial" w:cs="Arial"/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CD" w:rsidRDefault="005D53CD" w:rsidP="005D53CD">
    <w:pPr>
      <w:pStyle w:val="Footer"/>
    </w:pPr>
    <w:r>
      <w:t xml:space="preserve">UHNM Endoscopy </w:t>
    </w:r>
  </w:p>
  <w:p w:rsidR="00215DF0" w:rsidRPr="00F12E31" w:rsidRDefault="005D53CD" w:rsidP="005D53CD">
    <w:pPr>
      <w:pStyle w:val="Footer"/>
    </w:pPr>
    <w:r>
      <w:t>Ref: ERCP Patient Information v2 February 2020</w:t>
    </w:r>
    <w:r>
      <w:tab/>
    </w:r>
    <w:r>
      <w:tab/>
      <w:t>Review Date February 2022</w:t>
    </w:r>
    <w:r w:rsidR="00F12E31">
      <w:t xml:space="preserve"> </w:t>
    </w:r>
    <w:r w:rsidR="00F12E31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82E" w:rsidRDefault="0080082E">
      <w:pPr>
        <w:spacing w:after="0" w:line="240" w:lineRule="auto"/>
      </w:pPr>
      <w:r>
        <w:separator/>
      </w:r>
    </w:p>
  </w:footnote>
  <w:footnote w:type="continuationSeparator" w:id="0">
    <w:p w:rsidR="0080082E" w:rsidRDefault="0080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4BF" w:rsidRDefault="00220CBE" w:rsidP="003E474C">
    <w:pPr>
      <w:pStyle w:val="Header"/>
      <w:ind w:right="-56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F12E31" w:rsidRDefault="00F12E31">
        <w:pPr>
          <w:pStyle w:val="Header"/>
        </w:pPr>
        <w:r>
          <w:t>[Type text]</w:t>
        </w:r>
      </w:p>
    </w:sdtContent>
  </w:sdt>
  <w:p w:rsidR="00F12E31" w:rsidRDefault="00F12E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754"/>
    <w:multiLevelType w:val="hybridMultilevel"/>
    <w:tmpl w:val="BD0061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F52632"/>
    <w:multiLevelType w:val="hybridMultilevel"/>
    <w:tmpl w:val="085E3C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8A77EF"/>
    <w:multiLevelType w:val="hybridMultilevel"/>
    <w:tmpl w:val="9CC26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1B430D"/>
    <w:multiLevelType w:val="hybridMultilevel"/>
    <w:tmpl w:val="04C2F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82D27"/>
    <w:multiLevelType w:val="multilevel"/>
    <w:tmpl w:val="EAE6332E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38909BD"/>
    <w:multiLevelType w:val="hybridMultilevel"/>
    <w:tmpl w:val="AC966D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981164"/>
    <w:multiLevelType w:val="hybridMultilevel"/>
    <w:tmpl w:val="E460D4E0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6201AB1"/>
    <w:multiLevelType w:val="hybridMultilevel"/>
    <w:tmpl w:val="75C47F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871E27"/>
    <w:multiLevelType w:val="hybridMultilevel"/>
    <w:tmpl w:val="F0A47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73724"/>
    <w:multiLevelType w:val="hybridMultilevel"/>
    <w:tmpl w:val="1C4A9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36F50"/>
    <w:multiLevelType w:val="hybridMultilevel"/>
    <w:tmpl w:val="10D07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11D13"/>
    <w:multiLevelType w:val="hybridMultilevel"/>
    <w:tmpl w:val="16726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56D76"/>
    <w:multiLevelType w:val="hybridMultilevel"/>
    <w:tmpl w:val="227A0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F0AB6"/>
    <w:multiLevelType w:val="hybridMultilevel"/>
    <w:tmpl w:val="19F2DB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5601144"/>
    <w:multiLevelType w:val="hybridMultilevel"/>
    <w:tmpl w:val="3E5A5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573F2A"/>
    <w:multiLevelType w:val="hybridMultilevel"/>
    <w:tmpl w:val="C8760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F1496"/>
    <w:multiLevelType w:val="hybridMultilevel"/>
    <w:tmpl w:val="D93440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4AB3E0F"/>
    <w:multiLevelType w:val="hybridMultilevel"/>
    <w:tmpl w:val="2BD054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51230B0"/>
    <w:multiLevelType w:val="hybridMultilevel"/>
    <w:tmpl w:val="0E0EAC2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69BF01B9"/>
    <w:multiLevelType w:val="hybridMultilevel"/>
    <w:tmpl w:val="6D64E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6B5118"/>
    <w:multiLevelType w:val="hybridMultilevel"/>
    <w:tmpl w:val="509841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D74148C"/>
    <w:multiLevelType w:val="hybridMultilevel"/>
    <w:tmpl w:val="C6703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1"/>
  </w:num>
  <w:num w:numId="13">
    <w:abstractNumId w:val="0"/>
  </w:num>
  <w:num w:numId="14">
    <w:abstractNumId w:val="21"/>
  </w:num>
  <w:num w:numId="15">
    <w:abstractNumId w:val="17"/>
  </w:num>
  <w:num w:numId="16">
    <w:abstractNumId w:val="5"/>
  </w:num>
  <w:num w:numId="17">
    <w:abstractNumId w:val="20"/>
  </w:num>
  <w:num w:numId="18">
    <w:abstractNumId w:val="12"/>
  </w:num>
  <w:num w:numId="19">
    <w:abstractNumId w:val="10"/>
  </w:num>
  <w:num w:numId="20">
    <w:abstractNumId w:val="15"/>
  </w:num>
  <w:num w:numId="21">
    <w:abstractNumId w:val="11"/>
  </w:num>
  <w:num w:numId="22">
    <w:abstractNumId w:val="3"/>
  </w:num>
  <w:num w:numId="23">
    <w:abstractNumId w:val="9"/>
  </w:num>
  <w:num w:numId="24">
    <w:abstractNumId w:val="8"/>
  </w:num>
  <w:num w:numId="25">
    <w:abstractNumId w:val="14"/>
  </w:num>
  <w:num w:numId="26">
    <w:abstractNumId w:val="19"/>
  </w:num>
  <w:num w:numId="27">
    <w:abstractNumId w:val="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2F"/>
    <w:rsid w:val="00003958"/>
    <w:rsid w:val="0000703C"/>
    <w:rsid w:val="0001645A"/>
    <w:rsid w:val="00022E81"/>
    <w:rsid w:val="00070685"/>
    <w:rsid w:val="000770E7"/>
    <w:rsid w:val="000D1532"/>
    <w:rsid w:val="001061E7"/>
    <w:rsid w:val="0013469C"/>
    <w:rsid w:val="00166504"/>
    <w:rsid w:val="0019277C"/>
    <w:rsid w:val="001A1934"/>
    <w:rsid w:val="001C2C20"/>
    <w:rsid w:val="001D072D"/>
    <w:rsid w:val="001D63DE"/>
    <w:rsid w:val="001F71C6"/>
    <w:rsid w:val="00205E31"/>
    <w:rsid w:val="00215DF0"/>
    <w:rsid w:val="00220CBE"/>
    <w:rsid w:val="00237FE3"/>
    <w:rsid w:val="00250455"/>
    <w:rsid w:val="00262AA9"/>
    <w:rsid w:val="0026684D"/>
    <w:rsid w:val="002A5E0D"/>
    <w:rsid w:val="002B47FC"/>
    <w:rsid w:val="002D7715"/>
    <w:rsid w:val="0030355E"/>
    <w:rsid w:val="003123D9"/>
    <w:rsid w:val="00345ECD"/>
    <w:rsid w:val="00372B18"/>
    <w:rsid w:val="00381471"/>
    <w:rsid w:val="003D26FC"/>
    <w:rsid w:val="003D5D58"/>
    <w:rsid w:val="003E01EC"/>
    <w:rsid w:val="003E474C"/>
    <w:rsid w:val="00405BA5"/>
    <w:rsid w:val="00424E27"/>
    <w:rsid w:val="00496FD8"/>
    <w:rsid w:val="004A3216"/>
    <w:rsid w:val="004C0A25"/>
    <w:rsid w:val="00506CE5"/>
    <w:rsid w:val="00512B9B"/>
    <w:rsid w:val="005976C4"/>
    <w:rsid w:val="005D53CD"/>
    <w:rsid w:val="005D5775"/>
    <w:rsid w:val="005D6E0C"/>
    <w:rsid w:val="005E0E9E"/>
    <w:rsid w:val="005F7273"/>
    <w:rsid w:val="006010DE"/>
    <w:rsid w:val="00632053"/>
    <w:rsid w:val="006343EC"/>
    <w:rsid w:val="00674601"/>
    <w:rsid w:val="0069028C"/>
    <w:rsid w:val="00691A6D"/>
    <w:rsid w:val="007546E9"/>
    <w:rsid w:val="007B2B64"/>
    <w:rsid w:val="007B7366"/>
    <w:rsid w:val="0080082E"/>
    <w:rsid w:val="00815844"/>
    <w:rsid w:val="008278FA"/>
    <w:rsid w:val="008302A9"/>
    <w:rsid w:val="0086182F"/>
    <w:rsid w:val="00871109"/>
    <w:rsid w:val="00884BF0"/>
    <w:rsid w:val="008966F1"/>
    <w:rsid w:val="008B2321"/>
    <w:rsid w:val="008B2F41"/>
    <w:rsid w:val="008D367D"/>
    <w:rsid w:val="009111EC"/>
    <w:rsid w:val="0093179F"/>
    <w:rsid w:val="009431BA"/>
    <w:rsid w:val="009443F1"/>
    <w:rsid w:val="00970C7D"/>
    <w:rsid w:val="00974072"/>
    <w:rsid w:val="009A5057"/>
    <w:rsid w:val="009E3A3D"/>
    <w:rsid w:val="009F7539"/>
    <w:rsid w:val="00A10F7A"/>
    <w:rsid w:val="00A20709"/>
    <w:rsid w:val="00A805E2"/>
    <w:rsid w:val="00A86238"/>
    <w:rsid w:val="00A90626"/>
    <w:rsid w:val="00A94E4D"/>
    <w:rsid w:val="00A96692"/>
    <w:rsid w:val="00AC1C69"/>
    <w:rsid w:val="00AF41FD"/>
    <w:rsid w:val="00B71B23"/>
    <w:rsid w:val="00B74C35"/>
    <w:rsid w:val="00BB451D"/>
    <w:rsid w:val="00C2111F"/>
    <w:rsid w:val="00C275F0"/>
    <w:rsid w:val="00C60244"/>
    <w:rsid w:val="00C8226B"/>
    <w:rsid w:val="00CB70D0"/>
    <w:rsid w:val="00D01C8F"/>
    <w:rsid w:val="00D33EAF"/>
    <w:rsid w:val="00D61BD3"/>
    <w:rsid w:val="00D65ABF"/>
    <w:rsid w:val="00D730C3"/>
    <w:rsid w:val="00D7663A"/>
    <w:rsid w:val="00D81ED3"/>
    <w:rsid w:val="00D84DD0"/>
    <w:rsid w:val="00DC05CC"/>
    <w:rsid w:val="00DD0B7F"/>
    <w:rsid w:val="00DD7EFC"/>
    <w:rsid w:val="00DF1DE5"/>
    <w:rsid w:val="00DF7197"/>
    <w:rsid w:val="00DF7A7C"/>
    <w:rsid w:val="00E0021B"/>
    <w:rsid w:val="00E30FBD"/>
    <w:rsid w:val="00E70B35"/>
    <w:rsid w:val="00E74EA3"/>
    <w:rsid w:val="00E91A7D"/>
    <w:rsid w:val="00ED1E69"/>
    <w:rsid w:val="00ED761B"/>
    <w:rsid w:val="00EF2096"/>
    <w:rsid w:val="00EF48F3"/>
    <w:rsid w:val="00F12E31"/>
    <w:rsid w:val="00F568C8"/>
    <w:rsid w:val="00F57155"/>
    <w:rsid w:val="00F61CD7"/>
    <w:rsid w:val="00F91745"/>
    <w:rsid w:val="00FA7778"/>
    <w:rsid w:val="00FB72C1"/>
    <w:rsid w:val="00FC5DC9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70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1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82F"/>
  </w:style>
  <w:style w:type="paragraph" w:styleId="Header">
    <w:name w:val="header"/>
    <w:basedOn w:val="Normal"/>
    <w:link w:val="HeaderChar"/>
    <w:uiPriority w:val="99"/>
    <w:unhideWhenUsed/>
    <w:rsid w:val="0086182F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6182F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7B73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6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070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unhideWhenUsed/>
    <w:rsid w:val="0000703C"/>
    <w:pPr>
      <w:widowControl w:val="0"/>
      <w:spacing w:after="0" w:line="240" w:lineRule="auto"/>
    </w:pPr>
    <w:rPr>
      <w:rFonts w:ascii="Calibri" w:eastAsia="Calibri" w:hAnsi="Calibri" w:cs="Calibri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03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61E7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1061E7"/>
    <w:pPr>
      <w:spacing w:after="100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061E7"/>
    <w:pPr>
      <w:spacing w:after="10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061E7"/>
    <w:pPr>
      <w:spacing w:after="100"/>
      <w:ind w:left="440"/>
    </w:pPr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70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1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82F"/>
  </w:style>
  <w:style w:type="paragraph" w:styleId="Header">
    <w:name w:val="header"/>
    <w:basedOn w:val="Normal"/>
    <w:link w:val="HeaderChar"/>
    <w:uiPriority w:val="99"/>
    <w:unhideWhenUsed/>
    <w:rsid w:val="0086182F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6182F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7B73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6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070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unhideWhenUsed/>
    <w:rsid w:val="0000703C"/>
    <w:pPr>
      <w:widowControl w:val="0"/>
      <w:spacing w:after="0" w:line="240" w:lineRule="auto"/>
    </w:pPr>
    <w:rPr>
      <w:rFonts w:ascii="Calibri" w:eastAsia="Calibri" w:hAnsi="Calibri" w:cs="Calibri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03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61E7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1061E7"/>
    <w:pPr>
      <w:spacing w:after="100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061E7"/>
    <w:pPr>
      <w:spacing w:after="10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061E7"/>
    <w:pPr>
      <w:spacing w:after="100"/>
      <w:ind w:left="440"/>
    </w:pPr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8E2E2-514A-4568-8FC4-ECAF71CF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MSFT</Company>
  <LinksUpToDate>false</LinksUpToDate>
  <CharactersWithSpaces>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Tacea, Mariana (RJE) UHNS</dc:creator>
  <cp:lastModifiedBy>Roberts, Shirley (RJE) UHNM</cp:lastModifiedBy>
  <cp:revision>2</cp:revision>
  <cp:lastPrinted>2017-12-11T14:46:00Z</cp:lastPrinted>
  <dcterms:created xsi:type="dcterms:W3CDTF">2020-07-23T13:24:00Z</dcterms:created>
  <dcterms:modified xsi:type="dcterms:W3CDTF">2020-07-23T13:24:00Z</dcterms:modified>
</cp:coreProperties>
</file>